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0E3954" w:rsidRDefault="00530A2A" w:rsidP="00B26F26">
      <w:r w:rsidRPr="000E3954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0E3954" w:rsidTr="00662BEC">
        <w:trPr>
          <w:trHeight w:val="405"/>
        </w:trPr>
        <w:tc>
          <w:tcPr>
            <w:tcW w:w="10710" w:type="dxa"/>
            <w:shd w:val="clear" w:color="auto" w:fill="000080"/>
          </w:tcPr>
          <w:p w:rsidR="00B26F26" w:rsidRPr="000E3954" w:rsidRDefault="00AB112D" w:rsidP="005725D2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0E3954">
              <w:rPr>
                <w:sz w:val="24"/>
                <w:lang w:val="it-IT"/>
              </w:rPr>
              <w:t>Microsoft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Visual Studio</w:t>
            </w:r>
            <w:r w:rsidRPr="000E3954">
              <w:rPr>
                <w:sz w:val="24"/>
                <w:vertAlign w:val="superscript"/>
                <w:lang w:val="it-IT"/>
              </w:rPr>
              <w:t>®</w:t>
            </w:r>
            <w:r w:rsidRPr="000E3954">
              <w:rPr>
                <w:sz w:val="24"/>
                <w:lang w:val="it-IT"/>
              </w:rPr>
              <w:t xml:space="preserve"> Professional 2012</w:t>
            </w:r>
          </w:p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0E3954" w:rsidRDefault="00B26F26" w:rsidP="00E924A9"/>
        </w:tc>
      </w:tr>
      <w:tr w:rsidR="00B26F26" w:rsidRPr="000E3954" w:rsidTr="000E3954">
        <w:tblPrEx>
          <w:tblCellMar>
            <w:left w:w="115" w:type="dxa"/>
            <w:right w:w="115" w:type="dxa"/>
          </w:tblCellMar>
        </w:tblPrEx>
        <w:trPr>
          <w:trHeight w:val="747"/>
        </w:trPr>
        <w:tc>
          <w:tcPr>
            <w:tcW w:w="10710" w:type="dxa"/>
          </w:tcPr>
          <w:p w:rsidR="00B26F26" w:rsidRPr="000E3954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0E3954" w:rsidRDefault="00530A2A" w:rsidP="000E3954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0E3954">
              <w:rPr>
                <w:rFonts w:cs="Tahoma"/>
                <w:sz w:val="24"/>
                <w:lang w:val="it-IT"/>
              </w:rPr>
              <w:t>Licenze:</w:t>
            </w:r>
            <w:r w:rsidR="00B26F26" w:rsidRPr="000E3954">
              <w:rPr>
                <w:rFonts w:cs="Tahoma"/>
                <w:sz w:val="24"/>
                <w:szCs w:val="24"/>
              </w:rPr>
              <w:t xml:space="preserve"> </w:t>
            </w:r>
            <w:r w:rsidR="000E3954" w:rsidRPr="00536D21">
              <w:rPr>
                <w:rFonts w:cs="Arial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0E3954" w:rsidRPr="00536D21">
              <w:rPr>
                <w:rFonts w:cs="Arial"/>
                <w:b w:val="0"/>
                <w:u w:val="single"/>
              </w:rPr>
              <w:instrText xml:space="preserve"> FORMTEXT </w:instrText>
            </w:r>
            <w:r w:rsidR="000E3954" w:rsidRPr="00536D21">
              <w:rPr>
                <w:rFonts w:cs="Arial"/>
                <w:b w:val="0"/>
                <w:u w:val="single"/>
              </w:rPr>
            </w:r>
            <w:r w:rsidR="000E3954" w:rsidRPr="00536D21">
              <w:rPr>
                <w:rFonts w:cs="Arial"/>
                <w:b w:val="0"/>
                <w:u w:val="single"/>
              </w:rPr>
              <w:fldChar w:fldCharType="separate"/>
            </w:r>
            <w:bookmarkStart w:id="0" w:name="_GoBack"/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r w:rsidR="000E3954" w:rsidRPr="00536D21">
              <w:rPr>
                <w:rFonts w:cs="Arial"/>
                <w:b w:val="0"/>
                <w:noProof/>
                <w:u w:val="single"/>
              </w:rPr>
              <w:t> </w:t>
            </w:r>
            <w:bookmarkEnd w:id="0"/>
            <w:r w:rsidR="000E3954" w:rsidRPr="00536D21">
              <w:rPr>
                <w:rFonts w:cs="Arial"/>
                <w:b w:val="0"/>
                <w:u w:val="single"/>
              </w:rPr>
              <w:fldChar w:fldCharType="end"/>
            </w:r>
            <w:r w:rsidR="000E3954" w:rsidRPr="00DC7B75">
              <w:rPr>
                <w:rStyle w:val="FootnoteReference"/>
                <w:rFonts w:cs="Tahoma"/>
                <w:bCs w:val="0"/>
              </w:rPr>
              <w:footnoteReference w:id="1"/>
            </w:r>
          </w:p>
        </w:tc>
      </w:tr>
      <w:tr w:rsidR="00B26F26" w:rsidRPr="000E3954">
        <w:trPr>
          <w:trHeight w:val="50"/>
        </w:trPr>
        <w:tc>
          <w:tcPr>
            <w:tcW w:w="10710" w:type="dxa"/>
          </w:tcPr>
          <w:p w:rsidR="00B26F26" w:rsidRPr="000E3954" w:rsidRDefault="00B26F26" w:rsidP="00E924A9"/>
        </w:tc>
      </w:tr>
      <w:tr w:rsidR="00B26F26" w:rsidRPr="000E3954">
        <w:tblPrEx>
          <w:tblCellMar>
            <w:left w:w="115" w:type="dxa"/>
            <w:right w:w="115" w:type="dxa"/>
          </w:tblCellMar>
        </w:tblPrEx>
        <w:trPr>
          <w:trHeight w:hRule="exact" w:val="486"/>
        </w:trPr>
        <w:tc>
          <w:tcPr>
            <w:tcW w:w="10710" w:type="dxa"/>
            <w:shd w:val="clear" w:color="auto" w:fill="000080"/>
            <w:vAlign w:val="center"/>
          </w:tcPr>
          <w:p w:rsidR="00B26F26" w:rsidRPr="000E3954" w:rsidRDefault="00530A2A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0E3954">
              <w:rPr>
                <w:lang w:val="it-IT"/>
              </w:rPr>
              <w:t>CONTRATTO DI LICENZA CON L</w:t>
            </w:r>
            <w:r w:rsidR="00662BEC">
              <w:rPr>
                <w:lang w:val="it-IT"/>
              </w:rPr>
              <w:t>’</w:t>
            </w:r>
            <w:r w:rsidRPr="000E3954">
              <w:rPr>
                <w:lang w:val="it-IT"/>
              </w:rPr>
              <w:t>UTENTE FINALE</w:t>
            </w:r>
          </w:p>
          <w:p w:rsidR="00B26F26" w:rsidRPr="000E3954" w:rsidRDefault="00B26F26" w:rsidP="00E924A9"/>
          <w:p w:rsidR="00B26F26" w:rsidRPr="000E3954" w:rsidRDefault="00B26F26" w:rsidP="00E924A9"/>
        </w:tc>
      </w:tr>
    </w:tbl>
    <w:p w:rsidR="00431D2B" w:rsidRPr="000E3954" w:rsidRDefault="00530A2A" w:rsidP="00662BEC">
      <w:pPr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Le presenti condizioni di licenza costituiscono il contratto tra il licenziante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software o della famiglia di applicazioni presso cui il licenziatario ha acquistato il software Microsoft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Licenziante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e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il licenziatario.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deve leggerle con attenzione.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al software Microsoft di cui sopra inclusi gli eventuali supporti di memorizzazione sui quali è stato ricevuto.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Le presenti condizioni si applicano inoltre a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aggiornamenti,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supplementi e</w:t>
      </w:r>
    </w:p>
    <w:p w:rsidR="00431D2B" w:rsidRPr="000E3954" w:rsidRDefault="00530A2A" w:rsidP="005D6548">
      <w:pPr>
        <w:pStyle w:val="Bullet2"/>
        <w:widowControl w:val="0"/>
        <w:ind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 basati su Internet</w:t>
      </w:r>
    </w:p>
    <w:p w:rsidR="00431D2B" w:rsidRPr="000E3954" w:rsidRDefault="00431D2B" w:rsidP="00662BEC">
      <w:pPr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forniti da Microsoft relativi al predetto software, a meno che questi siano accompagnati da specifiche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In tal caso, queste ultime condizioni prevalgono su quelle del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 xml:space="preserve">Microsoft Corporation o una delle sue consociate (collettivamente </w:t>
      </w:r>
      <w:r w:rsidR="00662BEC">
        <w:rPr>
          <w:sz w:val="20"/>
          <w:szCs w:val="20"/>
          <w:lang w:val="it-IT"/>
        </w:rPr>
        <w:t>“</w:t>
      </w:r>
      <w:r w:rsidR="00530A2A" w:rsidRPr="000E3954">
        <w:rPr>
          <w:sz w:val="20"/>
          <w:szCs w:val="20"/>
          <w:lang w:val="it-IT"/>
        </w:rPr>
        <w:t>Microsoft</w:t>
      </w:r>
      <w:r w:rsidR="00662BEC">
        <w:rPr>
          <w:sz w:val="20"/>
          <w:szCs w:val="20"/>
          <w:lang w:val="it-IT"/>
        </w:rPr>
        <w:t>”</w:t>
      </w:r>
      <w:r w:rsidR="00530A2A" w:rsidRPr="000E3954">
        <w:rPr>
          <w:sz w:val="20"/>
          <w:szCs w:val="20"/>
          <w:lang w:val="it-IT"/>
        </w:rPr>
        <w:t>) ha concesso in licenza il software al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Licenziante.</w:t>
      </w:r>
    </w:p>
    <w:p w:rsidR="00431D2B" w:rsidRPr="000E3954" w:rsidRDefault="00431D2B" w:rsidP="00662BEC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UTILIZZANDO IL SOFTWARE, IL LICENZIATARIO ACCETTA LE PRESENTI CONDIZIONI.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sz w:val="20"/>
          <w:szCs w:val="20"/>
          <w:lang w:val="it-IT"/>
        </w:rPr>
        <w:t>QUALORA IL LICENZIATARIO NON LE ACCETTI, NON DOVRÀ UTILIZZARE IL SOFTWARE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E</w:t>
      </w:r>
      <w:r w:rsidR="00662BEC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DOVRÀ RESTITUIRLO PRONTAMENTE AL LUOGO DI ACQUISTO PER OTTENERE IL RIMBORSO DEL PREZZO.</w:t>
      </w:r>
    </w:p>
    <w:p w:rsidR="00B26F26" w:rsidRPr="000E3954" w:rsidRDefault="00B26F26" w:rsidP="00431D2B">
      <w:pPr>
        <w:pStyle w:val="Preamble"/>
        <w:widowControl w:val="0"/>
        <w:rPr>
          <w:sz w:val="20"/>
          <w:szCs w:val="20"/>
        </w:rPr>
      </w:pPr>
      <w:r w:rsidRPr="000E3954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15" w:tblpY="66"/>
        <w:tblW w:w="936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7"/>
      </w:tblGrid>
      <w:tr w:rsidR="00B26F26" w:rsidRPr="000E3954" w:rsidTr="00662BEC">
        <w:trPr>
          <w:trHeight w:hRule="exact" w:val="123"/>
          <w:hidden/>
        </w:trPr>
        <w:tc>
          <w:tcPr>
            <w:tcW w:w="936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3B559D" w:rsidRDefault="00AB112D" w:rsidP="00662BEC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right="-115"/>
              <w:rPr>
                <w:vanish/>
                <w:sz w:val="2"/>
                <w:szCs w:val="2"/>
              </w:rPr>
            </w:pPr>
            <w:r w:rsidRPr="003B559D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431D2B" w:rsidRPr="000E3954" w:rsidRDefault="00530A2A" w:rsidP="00431D2B">
      <w:pPr>
        <w:pStyle w:val="Preambl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COME DESCRITTO DI SEGUITO,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 FUNGE ANCHE DA CONSENSO ALLA TRASMISSIONE DI DETERMINATE INFORMAZIONI RELATIVE AL COMPUTER DURANTE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ATTIVAZIONE, LA CONVALIDA E PER I SERVIZI BASATI SU INTERNET.</w:t>
      </w:r>
    </w:p>
    <w:p w:rsidR="007B61B3" w:rsidRPr="000E3954" w:rsidRDefault="00530A2A" w:rsidP="00662BEC">
      <w:pPr>
        <w:pStyle w:val="PreambleBorderAbove"/>
        <w:widowControl w:val="0"/>
        <w:pBdr>
          <w:top w:val="none" w:sz="0" w:space="0" w:color="auto"/>
        </w:pBd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IL LICENZIATARIO SI ATTENGA ALLE CONDIZIONI DEL PRESENTE CONTRATTO DI</w:t>
      </w:r>
      <w:r w:rsidR="00662BEC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LICENZA, DISPORRÀ DEI SEGUENTI DIRITTI PER OGNI LICENZA ACQUISTATA.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PREMESSE.</w:t>
      </w:r>
    </w:p>
    <w:p w:rsidR="007B61B3" w:rsidRPr="000E395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include strumenti di sviluppo, programmi software e documentazione.</w:t>
      </w:r>
    </w:p>
    <w:p w:rsidR="007B61B3" w:rsidRPr="00662BEC" w:rsidRDefault="007B61B3" w:rsidP="00662BEC">
      <w:pPr>
        <w:pStyle w:val="Heading2"/>
        <w:widowControl w:val="0"/>
        <w:tabs>
          <w:tab w:val="clear" w:pos="1533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Modello di Licenza.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è concesso in licenza nella modalità Per utente.</w:t>
      </w:r>
    </w:p>
    <w:p w:rsidR="007B61B3" w:rsidRPr="000E3954" w:rsidRDefault="00530A2A" w:rsidP="007B61B3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INSTALLAZIONE E DIRITTI DI UTILIZZO.</w:t>
      </w:r>
    </w:p>
    <w:p w:rsidR="00C8775E" w:rsidRPr="000E3954" w:rsidRDefault="00530A2A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 Generale.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Un solo utente potrà installare e utilizzare copie del software per progettare, sviluppare, provare e dimostrare i programmi del licenziatario.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licenziatario non potrà utilizzare </w:t>
      </w:r>
      <w:r w:rsidRPr="000E3954">
        <w:rPr>
          <w:b w:val="0"/>
          <w:sz w:val="20"/>
          <w:szCs w:val="20"/>
          <w:lang w:val="it-IT"/>
        </w:rPr>
        <w:lastRenderedPageBreak/>
        <w:t>il software su un server in ambiente di produzione.</w:t>
      </w:r>
    </w:p>
    <w:p w:rsidR="007B61B3" w:rsidRPr="000E3954" w:rsidRDefault="00530A2A" w:rsidP="00662BEC">
      <w:pPr>
        <w:pStyle w:val="Heading1"/>
        <w:keepNext/>
        <w:tabs>
          <w:tab w:val="clear" w:pos="360"/>
        </w:tabs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REQUISITI AGGIUNTIVI PER LE LICENZE E/O DIRITTI SULL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UTILIZZO.</w:t>
      </w:r>
    </w:p>
    <w:p w:rsidR="007B61B3" w:rsidRPr="000E3954" w:rsidRDefault="00530A2A" w:rsidP="00AB112D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Separazione di Componenti.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componenti del software vengono concessi in licenza come singolo prodotto.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non potrà separare i componenti e installarli su dispositivi diversi, fatto salvo quanto diversamente indicato nel presente contratto.</w:t>
      </w:r>
    </w:p>
    <w:p w:rsidR="00F02617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Elenco delle Utilità alla pagina Web go.microsoft.com/fwlink/?LinkId=247624.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 base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edizione specifica del software, il numero di file di Utilità ricevuti dal licenziatario insieme al software potrebbe differire dal numero di Utilità riportato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delle utilità.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potrà copiare e installare le Utilità ricevute con il software sui computer di terzi.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Tali Utilità potranno essere utilizzate esclusivamente per eseguire il debug e distribuire i programmi e i database del licenziatario sviluppati utilizzando il software.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Il licenziatario dovrà eliminare tutte le Utilità installate sul computer di terzi (i) una volta completato il debug o la distribuzione dei programmi del licenziatario oppure entro (ii) trenta (30) giorni dall</w:t>
      </w:r>
      <w:r w:rsidR="00662BEC">
        <w:rPr>
          <w:b w:val="0"/>
          <w:sz w:val="20"/>
          <w:szCs w:val="20"/>
          <w:lang w:val="it-IT"/>
        </w:rPr>
        <w:t>’</w:t>
      </w:r>
      <w:r w:rsidR="00AB112D" w:rsidRPr="000E3954">
        <w:rPr>
          <w:b w:val="0"/>
          <w:sz w:val="20"/>
          <w:szCs w:val="20"/>
          <w:lang w:val="it-IT"/>
        </w:rPr>
        <w:t>installazione delle Utilità sul computer, in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base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a quale evento si verifichi per primo.</w:t>
      </w:r>
    </w:p>
    <w:p w:rsidR="00F02617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jc w:val="both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Server di Generazione.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contiene determinati componenti identificati nell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Elenco dei Server di Generazione alla pagina Web go.microsoft.com/fwlink/?LinkId=247624.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 installare copie dei file in esso elencati sui propri computer di generazione, al solo scopo di compilare, generare, verificare e archiviare i propri programmi</w:t>
      </w:r>
      <w:r w:rsidRPr="000E3954">
        <w:rPr>
          <w:b w:val="0"/>
          <w:color w:val="00000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6E193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Componenti dei tipi di carattere.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Mentre il software è in esecuzione, il licenziatario potrà utilizzare i relativi tipi di carattere per visualizzare e stampare il contenuto.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licenziatario potrà</w:t>
      </w:r>
      <w:r w:rsidR="006E1937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solo: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incorporare i tipi di carattere nel contenuto nella modalità consentita dalle restrizioni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incorporamento dei tipi di carattere e</w:t>
      </w:r>
    </w:p>
    <w:p w:rsidR="00431D2B" w:rsidRPr="000E3954" w:rsidRDefault="00530A2A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sz w:val="20"/>
          <w:szCs w:val="20"/>
        </w:rPr>
      </w:pPr>
      <w:r w:rsidRPr="000E3954">
        <w:rPr>
          <w:sz w:val="20"/>
          <w:szCs w:val="20"/>
          <w:lang w:val="it-IT"/>
        </w:rPr>
        <w:t>scaricarli temporaneamente in una stampante o altro dispositivo di output per consentire la stampa del contenuto.</w:t>
      </w:r>
    </w:p>
    <w:p w:rsidR="005D4E66" w:rsidRPr="000E3954" w:rsidRDefault="00AB112D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potrà includere funzionalità in grado di recuperare contenuti, quali mappe, immagini e altri dati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Application Programming Interface di Bing Maps (o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marchi successivi)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API di Bing Maps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 per creare report contenenti dati, oltre a mappe e immagini aeree e ibride.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Qualora tali funzionalità siano incluse, il licenziatario potrà utilizzarle per</w:t>
      </w:r>
      <w:r w:rsidR="00662BEC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creare e visualizzare documenti dinamici o statici solo in combinazione con e attraverso metodi e modalità di accesso integrati nel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in altro modo duplicare, memorizzare, archiviare o creare un database del contenuto disponibile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 per fornire indicazioni stradali o itinerari basati su sensori, né utilizzare per alcuno scopo dati sul traffico stradale o immagini panoramiche (o i metadati associati), anche se disponibili attraverso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API di Bing Maps.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da parte del licenziatario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API di Bing Maps e del contenuto associato è soggetto anche alle condizioni aggiuntive disponibili all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indirizzo go.microsoft.com/fwlink/?LinkId=21969.</w:t>
      </w:r>
    </w:p>
    <w:p w:rsidR="005D4E66" w:rsidRPr="000E3954" w:rsidRDefault="00530A2A" w:rsidP="00662BEC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Software Microsoft Inclusi.</w:t>
      </w:r>
      <w:r w:rsidRPr="000E3954">
        <w:rPr>
          <w:sz w:val="20"/>
          <w:szCs w:val="20"/>
        </w:rPr>
        <w:t xml:space="preserve"> </w:t>
      </w:r>
      <w:r w:rsidR="00AB112D" w:rsidRPr="000E3954">
        <w:rPr>
          <w:b w:val="0"/>
          <w:sz w:val="20"/>
          <w:szCs w:val="20"/>
          <w:lang w:val="it-IT"/>
        </w:rPr>
        <w:t>Le presenti condizioni di licenza si applicano a tutti i</w:t>
      </w:r>
      <w:r w:rsidR="00662BEC">
        <w:rPr>
          <w:b w:val="0"/>
          <w:sz w:val="20"/>
          <w:szCs w:val="20"/>
          <w:lang w:val="it-IT"/>
        </w:rPr>
        <w:t> </w:t>
      </w:r>
      <w:r w:rsidR="00AB112D" w:rsidRPr="000E3954">
        <w:rPr>
          <w:b w:val="0"/>
          <w:sz w:val="20"/>
          <w:szCs w:val="20"/>
          <w:lang w:val="it-IT"/>
        </w:rPr>
        <w:t>programmi Microsoft inclusi nel software, fatto salvo quanto diversamente indicato nel presente contratto.</w:t>
      </w:r>
      <w:r w:rsidRPr="000E3954">
        <w:rPr>
          <w:sz w:val="20"/>
          <w:szCs w:val="20"/>
        </w:rPr>
        <w:t xml:space="preserve"> </w:t>
      </w:r>
    </w:p>
    <w:p w:rsidR="000D704B" w:rsidRPr="000E3954" w:rsidRDefault="00AB112D" w:rsidP="00AB112D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Programmi e Comunicazioni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codice di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Le eventuali comunicazioni relative a tale codice di terzi sono incluse nel software e sono inoltre consultabili nel file ThirdPartyNotices.txt.</w:t>
      </w:r>
    </w:p>
    <w:p w:rsidR="00431D2B" w:rsidRPr="000E3954" w:rsidRDefault="00AB112D" w:rsidP="00AB112D">
      <w:pPr>
        <w:pStyle w:val="Heading1"/>
        <w:widowControl w:val="0"/>
        <w:ind w:left="36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 DISTRIBUIBILE.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software contiene codice che il licenziatario potrà distribuire nei programmi che svilupperà, a condizione che si attenga alle condizioni di seguito riportate.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Diritto di utilizzare e distribuire.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codice e i file di testo elencati di seguito costituiscono il</w:t>
      </w:r>
      <w:r w:rsidR="00662BEC">
        <w:rPr>
          <w:b w:val="0"/>
          <w:sz w:val="20"/>
          <w:szCs w:val="20"/>
          <w:lang w:val="it-IT"/>
        </w:rPr>
        <w:t> “</w:t>
      </w:r>
      <w:r w:rsidR="00530A2A"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C8458F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File REDIST.TXT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="00AB112D" w:rsidRPr="000E3954">
        <w:rPr>
          <w:sz w:val="20"/>
          <w:szCs w:val="20"/>
          <w:u w:val="none"/>
          <w:lang w:val="it-IT"/>
        </w:rPr>
        <w:t>Il licenziatario potrà duplicare e distribuire il formato in codice oggetto del</w:t>
      </w:r>
      <w:r w:rsidR="00C8458F">
        <w:rPr>
          <w:sz w:val="20"/>
          <w:szCs w:val="20"/>
          <w:u w:val="none"/>
          <w:lang w:val="it-IT"/>
        </w:rPr>
        <w:t> </w:t>
      </w:r>
      <w:r w:rsidR="00AB112D" w:rsidRPr="000E3954">
        <w:rPr>
          <w:sz w:val="20"/>
          <w:szCs w:val="20"/>
          <w:u w:val="none"/>
          <w:lang w:val="it-IT"/>
        </w:rPr>
        <w:t>codice indicato nell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elenco REDIST, disponibile all</w:t>
      </w:r>
      <w:r w:rsidR="00662BEC">
        <w:rPr>
          <w:sz w:val="20"/>
          <w:szCs w:val="20"/>
          <w:u w:val="none"/>
          <w:lang w:val="it-IT"/>
        </w:rPr>
        <w:t>’</w:t>
      </w:r>
      <w:r w:rsidR="00AB112D" w:rsidRPr="000E3954">
        <w:rPr>
          <w:sz w:val="20"/>
          <w:szCs w:val="20"/>
          <w:u w:val="none"/>
          <w:lang w:val="it-IT"/>
        </w:rPr>
        <w:t>indirizzo go.microsoft.com/fwlink/?LinkId=247624.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Codice</w:t>
      </w:r>
      <w:r w:rsidR="00662BEC" w:rsidRPr="00662BEC">
        <w:rPr>
          <w:sz w:val="20"/>
          <w:szCs w:val="20"/>
          <w:u w:val="none"/>
          <w:lang w:val="it-IT"/>
        </w:rPr>
        <w:t xml:space="preserve"> </w:t>
      </w:r>
      <w:r w:rsidRPr="000E3954">
        <w:rPr>
          <w:sz w:val="20"/>
          <w:szCs w:val="20"/>
          <w:lang w:val="it-IT"/>
        </w:rPr>
        <w:t>Campione</w:t>
      </w:r>
      <w:r w:rsidRPr="00662BEC">
        <w:rPr>
          <w:sz w:val="20"/>
          <w:szCs w:val="20"/>
          <w:u w:val="none"/>
          <w:lang w:val="it-IT"/>
        </w:rPr>
        <w:t>.</w:t>
      </w:r>
      <w:r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 xml:space="preserve">Il licenziatario potrà modificare, duplicare e distribuire il formato in codice sorgente e in codice oggetto del codice identificato come 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campione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.</w:t>
      </w:r>
      <w:r w:rsidRPr="000E3954">
        <w:rPr>
          <w:sz w:val="20"/>
          <w:szCs w:val="20"/>
        </w:rPr>
        <w:t xml:space="preserve"> 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Icone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copiare e distribuire le icone presenti in Image Library come descritto nella documentazione del software.</w:t>
      </w:r>
    </w:p>
    <w:p w:rsidR="00431D2B" w:rsidRPr="000E3954" w:rsidRDefault="00AB112D" w:rsidP="00AB112D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Image Library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Il licenziatario potrà duplicare e distribuire immagini e animazioni di Image Library secondo le modalità descritte nella documentazione del software,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modificandone eventualmente il contenuto.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Qualora il licenziatario modifichi il contenuto, quest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ultimo dovrà essere utilizzato in modo coerente con l</w:t>
      </w:r>
      <w:r w:rsidR="00662BEC">
        <w:rPr>
          <w:sz w:val="20"/>
          <w:szCs w:val="20"/>
          <w:u w:val="none"/>
          <w:lang w:val="it-IT"/>
        </w:rPr>
        <w:t>’</w:t>
      </w:r>
      <w:r w:rsidR="00530A2A" w:rsidRPr="000E3954">
        <w:rPr>
          <w:sz w:val="20"/>
          <w:szCs w:val="20"/>
          <w:u w:val="none"/>
          <w:lang w:val="it-IT"/>
        </w:rPr>
        <w:t>utilizzo consentito per il contenuto non modificato.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Modelli di Siti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software contiene codice contrassegnato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modelli di siti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che il licenziatario è autorizzato a utilizzare insieme al contenuto.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 potrà duplicare, modificare e distribuire il formato in codice sorgente e in codice oggetto di tali modelli di siti.</w:t>
      </w:r>
    </w:p>
    <w:p w:rsidR="00D96E58" w:rsidRPr="000E3954" w:rsidRDefault="008C7F42" w:rsidP="00146249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Tipi di Carattere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distribuire copie non modificate dei tipi di carattere Buxton Sketch, SketchFlow Print e SegoeMarker.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Selezione di Stili per Visual Studio 2012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duplicare, modificare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Schizzo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o Stili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Semplici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Librerie Silverlight 5 SDK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Il licenziatario potrà duplicare e distribuire il formato in codice oggetto del codice identificato come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Silverlight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,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Client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e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Librerie Server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</w:p>
    <w:p w:rsidR="00D96E58" w:rsidRPr="000E3954" w:rsidRDefault="008C7F42" w:rsidP="008C7F42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u w:val="single"/>
          <w:lang w:val="it-IT"/>
        </w:rPr>
        <w:t>File .js di ASP.NET MVC e Web Tooling Extensions</w:t>
      </w:r>
      <w:r w:rsidRPr="000E3954">
        <w:rPr>
          <w:sz w:val="20"/>
          <w:szCs w:val="20"/>
          <w:lang w:val="it-IT"/>
        </w:rPr>
        <w:t>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licenziatario potrà modificare, duplicare e distribuire i file .js contenuti in ASP.NET Model View Controller o in Web Tooling Extensions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dei programmi ASP.NET.</w:t>
      </w:r>
    </w:p>
    <w:p w:rsidR="00431D2B" w:rsidRPr="000E3954" w:rsidRDefault="00530A2A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Distribuzione da parte di terzi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autorizzare i distributori dei programmi del licenziatario stesso a duplicare e distribuire il Codice Distribuibile come parte di tali programmi.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Requisiti per la distribuzione.</w:t>
      </w:r>
      <w:r w:rsidR="00530A2A" w:rsidRPr="000E3954">
        <w:rPr>
          <w:sz w:val="20"/>
          <w:szCs w:val="20"/>
        </w:rPr>
        <w:t xml:space="preserve"> </w:t>
      </w:r>
      <w:r w:rsidR="008C7F42" w:rsidRPr="000E3954">
        <w:rPr>
          <w:b w:val="0"/>
          <w:sz w:val="20"/>
          <w:szCs w:val="20"/>
          <w:lang w:val="it-IT"/>
        </w:rPr>
        <w:t>Per distribuire il Codice Distribuibile, il licenziatario dovrà: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aggiungere rilevanti e significative funzionalità ai programmi;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distribuire, per ogni file del Codice distribuibile con estensione .lib, solo i risultati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esecuzione di tale Codice distribuibile attraverso un linker al programma del licenziatario;</w:t>
      </w:r>
    </w:p>
    <w:p w:rsidR="00431D2B" w:rsidRPr="000E3954" w:rsidRDefault="00530A2A" w:rsidP="00DC7B75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incluso in un programma di installazione solo come parte di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tale programma e senza alcuna modifica;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far accettare ai distributori e agli utenti finali esterni un contratto con condizioni che garantiscano almeno lo stesso livello di tutela definito nel presente contratto;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visualizzare una valida comunicazione di copyright sui programmi e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indennizzare, manlevare e difendere Microsoft da ogni e qualsiasi domanda o azione giudiziaria, ivi incluse le spese legali, relative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alla distribuzione dei programmi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licenziatario.</w:t>
      </w:r>
    </w:p>
    <w:p w:rsidR="00431D2B" w:rsidRPr="000E3954" w:rsidRDefault="00431D2B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Limitazioni alla distribuzione.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potrà: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modificare alcuna comunicazione riguardante il copyright, i marchi o i brevetti presente nel Codice Distribuibile;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utilizzare i marchi di Microsoft nei nomi dei programmi o in modo tale da far presumere che i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programmi provengano o siano garantiti da Microsoft;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distribuire il Codice distribuibile da eseguire su una piattaforma che non sia una piattaforma applicativa, una tecnologia runtime o un</w:t>
      </w:r>
      <w:r w:rsidR="00373237">
        <w:rPr>
          <w:sz w:val="20"/>
          <w:szCs w:val="20"/>
          <w:lang w:val="it-IT"/>
        </w:rPr>
        <w:t xml:space="preserve"> sistema operativo di Microsoft</w:t>
      </w:r>
      <w:r w:rsidRPr="000E3954">
        <w:rPr>
          <w:sz w:val="20"/>
          <w:szCs w:val="20"/>
          <w:lang w:val="it-IT"/>
        </w:rPr>
        <w:t>;</w:t>
      </w:r>
    </w:p>
    <w:p w:rsidR="00431D2B" w:rsidRPr="000E3954" w:rsidRDefault="00530A2A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includere il Codice Distribuibile in programmi dannosi, ingannevoli o illegali;</w:t>
      </w:r>
    </w:p>
    <w:p w:rsidR="001142D7" w:rsidRPr="000E395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modificare o distribuire il codice sorgente di qualsiasi Codice Distribuibile in modo che qualsiasi parte di esso diventi soggetta a una Licenza Esclusa.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Per Licenza Esclusa si intende qualsiasi licenza che come condizione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utilizzo, la modifica o la distribuzione richieda che</w:t>
      </w:r>
    </w:p>
    <w:p w:rsidR="001142D7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il codice sia comunicato o distribuito nel formato in codice sorgente oppure</w:t>
      </w:r>
    </w:p>
    <w:p w:rsidR="00431D2B" w:rsidRPr="000E3954" w:rsidRDefault="00530A2A" w:rsidP="001142D7">
      <w:pPr>
        <w:pStyle w:val="Bullet4"/>
        <w:widowControl w:val="0"/>
        <w:numPr>
          <w:ilvl w:val="1"/>
          <w:numId w:val="3"/>
        </w:numPr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abbiano il diritto di modificarlo.</w:t>
      </w:r>
    </w:p>
    <w:p w:rsidR="00104D31" w:rsidRPr="000E3954" w:rsidRDefault="008C7F42" w:rsidP="00680196">
      <w:pPr>
        <w:pStyle w:val="Heading3Bold"/>
        <w:widowControl w:val="0"/>
        <w:numPr>
          <w:ilvl w:val="2"/>
          <w:numId w:val="7"/>
        </w:numPr>
        <w:tabs>
          <w:tab w:val="clear" w:pos="1077"/>
          <w:tab w:val="clear" w:pos="144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include la Libreria Windows per JavaScript.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In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 xml:space="preserve">aggiunta alle altre disposizioni di questo articolo,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Codice Distribuibile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, ai programmi del licenziatario che funzionano in concomitanza con la Libreria Windows per JavaScript si applicherà anche quanto segue.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 file della Libreria Windows per JavaScript aiutano i programmi del licenziatario a implementare il modello di struttura e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aspetto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Interfaccia Utente Windows.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</w:t>
      </w:r>
      <w:r w:rsidR="00DC7B75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licenziatario potrà duplicare e utilizzare tali file, senza apportarvi modifiche, nei programmi che sviluppa per utilizzo interno o nei programmi che sviluppa e distribuisce a terzi.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La distribuzione dei programmi del licenziatario che contengono i file della Libreria Windows per JavaScript files è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limitata esclusivamente al Windows Store.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Il licenziatario comprende e accetta che tale distribuzione dei suoi programmi sia soggetta alle condizioni e alle condizioni di utilizzo degli sviluppatori di Windows Store.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fornisce servizi basati su Internet con il software.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modificare o annullare tali servizi in qualsiasi momento.</w:t>
      </w:r>
      <w:r w:rsidRPr="000E3954">
        <w:rPr>
          <w:rFonts w:eastAsia="SimSun"/>
          <w:sz w:val="20"/>
          <w:szCs w:val="20"/>
        </w:rPr>
        <w:t xml:space="preserve"> </w:t>
      </w:r>
    </w:p>
    <w:p w:rsidR="00431D2B" w:rsidRPr="000E3954" w:rsidRDefault="00431D2B" w:rsidP="00DC7B75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Consenso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Utilizzo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Le funzionalità del software descritte di</w:t>
      </w:r>
      <w:r w:rsidR="00DC7B75">
        <w:rPr>
          <w:b w:val="0"/>
          <w:sz w:val="20"/>
          <w:szCs w:val="20"/>
          <w:lang w:val="it-IT"/>
        </w:rPr>
        <w:t> </w:t>
      </w:r>
      <w:r w:rsidR="009D75FC" w:rsidRPr="000E3954">
        <w:rPr>
          <w:b w:val="0"/>
          <w:sz w:val="20"/>
          <w:szCs w:val="20"/>
          <w:lang w:val="it-IT"/>
        </w:rPr>
        <w:t>seguito e nell</w:t>
      </w:r>
      <w:r w:rsidR="00662BEC">
        <w:rPr>
          <w:b w:val="0"/>
          <w:sz w:val="20"/>
          <w:szCs w:val="20"/>
          <w:lang w:val="it-IT"/>
        </w:rPr>
        <w:t>’</w:t>
      </w:r>
      <w:r w:rsidR="009D75FC" w:rsidRPr="000E3954">
        <w:rPr>
          <w:b w:val="0"/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In alcuni casi, il licenziatario, connettendosi, potrebbe non ricevere alcuna comunicazione.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disattivare queste funzionalità o non utilizzarle.</w:t>
      </w:r>
      <w:r w:rsidR="00530A2A" w:rsidRPr="000E3954">
        <w:rPr>
          <w:sz w:val="20"/>
          <w:szCs w:val="20"/>
        </w:rPr>
        <w:t xml:space="preserve"> </w:t>
      </w:r>
      <w:r w:rsidR="009D75FC" w:rsidRPr="000E3954">
        <w:rPr>
          <w:b w:val="0"/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UTILIZZANDO TALI FUNZIONALITÀ IL LICENZIATARIO ACCONSENTE ALLA TRASMISSIONE DI QUESTE INFORMAZIONI.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Microsoft non utilizza tali informazioni per individuare o contattare il</w:t>
      </w:r>
      <w:r w:rsidR="00DC7B75">
        <w:rPr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licenziatario.</w:t>
      </w:r>
    </w:p>
    <w:p w:rsidR="00431D2B" w:rsidRPr="000E3954" w:rsidRDefault="00530A2A" w:rsidP="001142D7">
      <w:pPr>
        <w:pStyle w:val="Body2Underline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Informazioni relative al Computer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Le seguenti funzionalità utilizzano protocolli Internet che comunicano ai sistemi appropriati informazioni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utilizza queste informazioni per rendere disponibili al licenziatario i servizi Internet.</w:t>
      </w:r>
    </w:p>
    <w:p w:rsidR="00294947" w:rsidRPr="000E3954" w:rsidRDefault="009D75FC" w:rsidP="009D75F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Microsoft Digital Rights Management per Silverlight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Qualora il licenziatario utilizzi il software per accedere a contenuto protetto da DRM (Microsoft Digital Rights Management), il software Silverlight richiederà automaticamente i diritti di utilizzo dei supporti di memorizzazione a un server dei diritti su Internet e scaricherà e installerà gli Aggiornamenti DRM disponibili per consentire al licenziatario di riprodurre il contenuto.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informazioni, il licenziatario potrà visitare la pagina go.microsoft.com/fwlink/?LinkId=217109.</w:t>
      </w:r>
    </w:p>
    <w:p w:rsidR="00C54793" w:rsidRPr="000E3954" w:rsidRDefault="009D75F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Analisi Utilizzo Software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Questo software utilizza il Programma Analisi Utilizzo Software (</w:t>
      </w:r>
      <w:r w:rsidR="00662BEC">
        <w:rPr>
          <w:sz w:val="20"/>
          <w:szCs w:val="20"/>
          <w:u w:val="none"/>
          <w:lang w:val="it-IT"/>
        </w:rPr>
        <w:t>“</w:t>
      </w:r>
      <w:r w:rsidRPr="000E3954">
        <w:rPr>
          <w:sz w:val="20"/>
          <w:szCs w:val="20"/>
          <w:u w:val="none"/>
          <w:lang w:val="it-IT"/>
        </w:rPr>
        <w:t>CEIP</w:t>
      </w:r>
      <w:r w:rsidR="00662BEC">
        <w:rPr>
          <w:sz w:val="20"/>
          <w:szCs w:val="20"/>
          <w:u w:val="none"/>
          <w:lang w:val="it-IT"/>
        </w:rPr>
        <w:t>”</w:t>
      </w:r>
      <w:r w:rsidRPr="000E3954">
        <w:rPr>
          <w:sz w:val="20"/>
          <w:szCs w:val="20"/>
          <w:u w:val="none"/>
          <w:lang w:val="it-IT"/>
        </w:rPr>
        <w:t>),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quale invia automaticamente a Microsoft informazioni che identificano il prodotto Microsoft installato, il sistema operativo del dispositivo,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architettura CPU del sistema operativo e i dati relativi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esito positivo o negativo dell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non utilizza tali informazioni per individuare o contattare il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Il programma CEIP facilita la raccolta, da parte di Microsoft, di informazioni sui problemi rilevati dal licenziatario nel corso dell</w:t>
      </w:r>
      <w:r w:rsidR="00662BEC">
        <w:rPr>
          <w:sz w:val="20"/>
          <w:szCs w:val="20"/>
          <w:u w:val="none"/>
          <w:lang w:val="it-IT"/>
        </w:rPr>
        <w:t>’</w:t>
      </w:r>
      <w:r w:rsidR="003A5D1C" w:rsidRPr="000E3954">
        <w:rPr>
          <w:sz w:val="20"/>
          <w:szCs w:val="20"/>
          <w:u w:val="none"/>
          <w:lang w:val="it-IT"/>
        </w:rPr>
        <w:t>utilizzo del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Per ulteriori informazioni sul programma CEIP,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Certificati Digitali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utilizza i certificati digitali.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Questi certificati digitali confermano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identità degli utenti Internet che inviano informazioni crittografate secondo lo standard X.509.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Possono inoltre essere utilizzati per apporre una firma digitale ai file e alle macro, per verificare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integrità 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origine del contenuto dei file.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software recupera i certificati e ne aggiorna gli elenchi di revoca tramite Internet, quando sono disponibili.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Extension Manager e New Project Dialog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e New Project Dialog sono in grado di recuperare altro software, tramite Internet, dai siti Web di Visual Studio Gallery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MSDN Samples.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altro software, Extension Manager e New Project Dialog comunicano a Microsoft il nome e la versione del software in uso e il codice della lingua del</w:t>
      </w:r>
      <w:r w:rsidR="00DC7B75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dispositivo sul quale è 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Extension Manager dispone inoltre di una funzionalità di aggiornamento automatico che è attiva per impostazione predefinita.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questa funzionalità, incluse le istruzioni per disattivarla, il licenziatario potrà visitare la pagina go.microsoft.com/fwlink/?LinkId=248251.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disattivare questa funzionalità di aggiornamento automatico mentre il software è in esecuzione.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A meno che il licenziatario non decida espressamente di non utilizzarla, la seguente funzionalità (a) si connette ai sistemi informatici di Microsoft o del service provider tramite Internet; (b) utilizza protocolli Internet che comunicano ai sistemi appropriati informazioni standard relative al computer, quali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IP del computer, il sistema operativo, il nome e la versione del software in uso, nonché il codice di linguaggio del dispositivo su cui il licenziatario ha installato il software e (c) richiede al licenziatario di scaricare e/o installare gli aggiornamenti a Visual Studio o al software di terzi.</w:t>
      </w:r>
      <w:r w:rsidR="00662BEC" w:rsidRPr="00662BEC">
        <w:rPr>
          <w:sz w:val="20"/>
          <w:szCs w:val="20"/>
          <w:u w:val="none"/>
        </w:rPr>
        <w:t xml:space="preserve"> </w:t>
      </w:r>
      <w:r w:rsidR="005A4EE2" w:rsidRPr="000E3954">
        <w:rPr>
          <w:sz w:val="20"/>
          <w:szCs w:val="20"/>
          <w:u w:val="none"/>
          <w:lang w:val="it-IT"/>
        </w:rPr>
        <w:t>In alcuni casi, il licenziatario potrebbe non ricevere alcuna comunicazione prima che tale funzionalità abbia effetto.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Mediante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installazione del software il licenziatario acconsente alla trasmissione delle informazioni standard relative al computer.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431D2B" w:rsidRPr="000E3954" w:rsidRDefault="003A5D1C" w:rsidP="003A5D1C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Really Simple Syndication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RSS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Feed</w:t>
      </w:r>
      <w:r w:rsidRPr="00662BEC">
        <w:rPr>
          <w:sz w:val="20"/>
          <w:szCs w:val="20"/>
          <w:u w:val="none"/>
          <w:lang w:val="it-IT"/>
        </w:rPr>
        <w:t>.</w:t>
      </w:r>
      <w:r w:rsidR="00530A2A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Questa pagina iniziale del software presenta un contenuto aggiornato fornito tramite un RSS feed in linea da Microsoft.</w:t>
      </w:r>
    </w:p>
    <w:p w:rsidR="00431D2B" w:rsidRPr="000E3954" w:rsidRDefault="00530A2A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Relative ai Contenuti Web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Funzionalità del software possono recuperare contenuto correlato da Microsoft e fornirlo al licenziatario.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fornire il contenuto, queste funzionalità comunicano a Microsoft il tipo di sistema operativo, il nome e la versione del software in uso, il tipo di browser e il codice della lingua del dispositivo sul quale è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installato il 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3A5D1C" w:rsidRPr="000E3954">
        <w:rPr>
          <w:sz w:val="20"/>
          <w:szCs w:val="20"/>
          <w:u w:val="none"/>
          <w:lang w:val="it-IT"/>
        </w:rPr>
        <w:t>Esempi di queste funzionalità sono immagini ClipArt, modelli, formazione online, assistenza online, guide e Apphelp.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scegliere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non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utilizzare queste funzionalità relative al contenuto Web.</w:t>
      </w:r>
    </w:p>
    <w:p w:rsidR="00294947" w:rsidRPr="000E3954" w:rsidRDefault="003A5D1C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Funzionalità di Package Manager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ulteriori informazioni su queste funzionalità, il licenziatario dovrà fare riferimento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informativa sulla Privacy disponibile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go.microsoft.com/fwlink/?LinkId=205205.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Per quanto riguarda tali funzionalità di Package Manager, Microsoft o il service provider terzo potranno utilizzare le informazioni relative al computer ottenute tramite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utilizzo di queste funzionalità da parte del licenziatario per migliorare i rispettivi software e servizi.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o il service provider terzo potranno inoltre condividere quanto sopra indicato con altri soggetti, ad esempio con i fornitori di hardware e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software.</w:t>
      </w:r>
      <w:r w:rsidR="00662BEC" w:rsidRPr="00662BEC">
        <w:rPr>
          <w:sz w:val="20"/>
          <w:szCs w:val="20"/>
          <w:u w:val="none"/>
        </w:rPr>
        <w:t xml:space="preserve"> </w:t>
      </w:r>
      <w:r w:rsidR="00530A2A" w:rsidRPr="000E3954">
        <w:rPr>
          <w:sz w:val="20"/>
          <w:szCs w:val="20"/>
          <w:u w:val="none"/>
          <w:lang w:val="it-IT"/>
        </w:rPr>
        <w:t>Questi potranno utilizzare tali informazioni per migliorare il funzionamento dei loro prodotti con il software Microsoft.</w:t>
      </w:r>
    </w:p>
    <w:p w:rsidR="00294947" w:rsidRPr="000E3954" w:rsidRDefault="003A5D1C" w:rsidP="003A5D1C">
      <w:pPr>
        <w:pStyle w:val="Bullet4Underline"/>
        <w:widowControl w:val="0"/>
        <w:numPr>
          <w:ilvl w:val="4"/>
          <w:numId w:val="3"/>
        </w:numPr>
        <w:tabs>
          <w:tab w:val="clear" w:pos="3600"/>
          <w:tab w:val="num" w:pos="1440"/>
        </w:tabs>
        <w:ind w:left="144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Servizio Open Data Protocol (OData)</w:t>
      </w:r>
      <w:r w:rsidRPr="000E3954">
        <w:rPr>
          <w:sz w:val="20"/>
          <w:szCs w:val="20"/>
          <w:u w:val="none"/>
          <w:lang w:val="it-IT"/>
        </w:rPr>
        <w:t>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Microsoft NuGet-Based Package Manager e la funzionalità Package Manager di Microsoft ASP.NET Web Pages accederanno a un elenco di pacchetti fornito tramite un servizio online OData da Microsoft o dal service provider terzo, pubblicato all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indirizzo go.microsoft.com/fwlink/?LinkID=206669.</w:t>
      </w:r>
      <w:r w:rsidR="00662BEC" w:rsidRPr="00662BEC">
        <w:rPr>
          <w:sz w:val="20"/>
          <w:szCs w:val="20"/>
          <w:u w:val="none"/>
        </w:rPr>
        <w:t xml:space="preserve"> </w:t>
      </w:r>
      <w:r w:rsidRPr="000E3954">
        <w:rPr>
          <w:sz w:val="20"/>
          <w:szCs w:val="20"/>
          <w:u w:val="none"/>
          <w:lang w:val="it-IT"/>
        </w:rPr>
        <w:t>Il licenziatario potrà modificare, a propria discrezione, in qualsiasi momento,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feed a cui la funzionalità Package Manager punta inizialmente.</w:t>
      </w:r>
    </w:p>
    <w:p w:rsidR="00431D2B" w:rsidRPr="000E3954" w:rsidRDefault="00431D2B" w:rsidP="003A5D1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delle Informazioni.</w:t>
      </w:r>
      <w:r w:rsidRPr="000E3954">
        <w:rPr>
          <w:rFonts w:eastAsia="SimSun"/>
          <w:sz w:val="20"/>
          <w:szCs w:val="20"/>
        </w:rPr>
        <w:t xml:space="preserve"> </w:t>
      </w:r>
      <w:r w:rsidR="003A5D1C" w:rsidRPr="000E3954">
        <w:rPr>
          <w:b w:val="0"/>
          <w:sz w:val="20"/>
          <w:szCs w:val="20"/>
          <w:lang w:val="it-IT"/>
        </w:rPr>
        <w:t>Microsoft potrà utilizzare le informazioni relative al computer e le informazioni CEIP per migliorare il software e i servizi offerti.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431D2B" w:rsidRPr="000E3954" w:rsidRDefault="00431D2B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Utilizzo non Consentito dei Servizi basati su Internet.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non potrà utilizzare tali servizi in alcun modo che possa danneggiarli o pregiudicarne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da parte di altri utenti.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utilizzare i servizi per tentare di accedere in modo non autorizzato a servizi, dati, account o reti con qualsiasi mezzo.</w:t>
      </w:r>
    </w:p>
    <w:p w:rsidR="00431D2B" w:rsidRPr="000E3954" w:rsidRDefault="00431D2B" w:rsidP="003A5D1C">
      <w:pPr>
        <w:pStyle w:val="Heading1"/>
        <w:widowControl w:val="0"/>
        <w:rPr>
          <w:sz w:val="20"/>
          <w:szCs w:val="20"/>
        </w:rPr>
      </w:pPr>
      <w:bookmarkStart w:id="1" w:name="_Ref324612435"/>
      <w:r w:rsidRPr="000E3954">
        <w:rPr>
          <w:rFonts w:eastAsia="SimSun"/>
          <w:sz w:val="20"/>
          <w:szCs w:val="20"/>
          <w:lang w:val="it-IT"/>
        </w:rPr>
        <w:t>PROVE COMPARATIVE DI MICROSOFT .NET FRAMEWORK.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include uno o più componenti di .NET Framework (</w:t>
      </w:r>
      <w:r w:rsidR="00662BEC">
        <w:rPr>
          <w:rFonts w:eastAsia="SimSun"/>
          <w:b w:val="0"/>
          <w:sz w:val="20"/>
          <w:szCs w:val="20"/>
          <w:lang w:val="it-IT"/>
        </w:rPr>
        <w:t>“</w:t>
      </w:r>
      <w:r w:rsidRPr="000E3954">
        <w:rPr>
          <w:rFonts w:eastAsia="SimSun"/>
          <w:b w:val="0"/>
          <w:sz w:val="20"/>
          <w:szCs w:val="20"/>
          <w:lang w:val="it-IT"/>
        </w:rPr>
        <w:t>Componente .NET</w:t>
      </w:r>
      <w:r w:rsidR="00662BEC">
        <w:rPr>
          <w:rFonts w:eastAsia="SimSun"/>
          <w:b w:val="0"/>
          <w:sz w:val="20"/>
          <w:szCs w:val="20"/>
          <w:lang w:val="it-IT"/>
        </w:rPr>
        <w:t>”</w:t>
      </w:r>
      <w:r w:rsidRPr="000E3954">
        <w:rPr>
          <w:rFonts w:eastAsia="SimSun"/>
          <w:b w:val="0"/>
          <w:sz w:val="20"/>
          <w:szCs w:val="20"/>
          <w:lang w:val="it-IT"/>
        </w:rPr>
        <w:t>).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potrà eseguire prove comparative interne di tali componenti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="00530A2A" w:rsidRPr="000E3954">
        <w:rPr>
          <w:sz w:val="20"/>
          <w:szCs w:val="20"/>
        </w:rPr>
        <w:t xml:space="preserve"> </w:t>
      </w:r>
      <w:bookmarkEnd w:id="1"/>
      <w:r w:rsidR="0028740B" w:rsidRPr="000E3954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B53E93" w:rsidRPr="000E3954" w:rsidRDefault="00530A2A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ALTRI COMPONENTI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Il software contiene il software Microsoft .NET Framework, alcuni file con estensione .dll relativi alle tecnologie Microsoft Build, Microsoft Internet Information Services (IIS) Express e componenti della Libreria Windows per JavaScript.</w:t>
      </w:r>
      <w:r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Questi software sono componenti di Windows.</w:t>
      </w:r>
      <w:r w:rsidRPr="000E3954">
        <w:rPr>
          <w:sz w:val="20"/>
          <w:szCs w:val="20"/>
        </w:rPr>
        <w:t xml:space="preserve"> </w:t>
      </w:r>
      <w:r w:rsidR="0028740B" w:rsidRPr="000E3954">
        <w:rPr>
          <w:b w:val="0"/>
          <w:sz w:val="20"/>
          <w:szCs w:val="20"/>
          <w:lang w:val="it-IT"/>
        </w:rPr>
        <w:t>Le condizioni di licenza per Windows si applicano all</w:t>
      </w:r>
      <w:r w:rsidR="00662BEC">
        <w:rPr>
          <w:b w:val="0"/>
          <w:sz w:val="20"/>
          <w:szCs w:val="20"/>
          <w:lang w:val="it-IT"/>
        </w:rPr>
        <w:t>’</w:t>
      </w:r>
      <w:r w:rsidR="0028740B" w:rsidRPr="000E3954">
        <w:rPr>
          <w:b w:val="0"/>
          <w:sz w:val="20"/>
          <w:szCs w:val="20"/>
          <w:lang w:val="it-IT"/>
        </w:rPr>
        <w:t>utilizzo da parte del licenziatario di tali componenti Windows.</w:t>
      </w:r>
    </w:p>
    <w:p w:rsidR="00B53E93" w:rsidRPr="000E3954" w:rsidRDefault="0028740B" w:rsidP="0028740B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SQL SERVER SOFTWARE E WINDOWS SOFTWARE DEVELOPMENT KIT (WINDOWS SDK).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è accompagnato, inoltre, da componenti di Microsoft SQL Server Software e Windows SDK, i quali sono concessi in licenza al licenziatario conformemente alle relative condizioni.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Le condizioni di licenza di SQL Server Software e Windows SDK si trovano nella cartella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Licenses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 xml:space="preserve"> della directory di installazione del software.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Qualora il licenziatario non accetti le condizioni di licenza dei componenti non potrà utilizzarli.</w:t>
      </w:r>
    </w:p>
    <w:p w:rsidR="00B873BB" w:rsidRPr="000E3954" w:rsidRDefault="0028740B" w:rsidP="0028740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PACKAGE MANAGER E FUNZIONALITÀ DI INSTALLAZIONE DEL SOFTWARE FORNITO DA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 xml:space="preserve">Il software comprende le seguenti funzionalità (ciascuna una </w:t>
      </w:r>
      <w:r w:rsidR="00662BEC">
        <w:rPr>
          <w:b w:val="0"/>
          <w:sz w:val="20"/>
          <w:szCs w:val="20"/>
          <w:lang w:val="it-IT"/>
        </w:rPr>
        <w:t>“</w:t>
      </w:r>
      <w:r w:rsidRPr="000E3954">
        <w:rPr>
          <w:b w:val="0"/>
          <w:sz w:val="20"/>
          <w:szCs w:val="20"/>
          <w:lang w:val="it-IT"/>
        </w:rPr>
        <w:t>Funzionalità</w:t>
      </w:r>
      <w:r w:rsidR="00662BEC">
        <w:rPr>
          <w:b w:val="0"/>
          <w:sz w:val="20"/>
          <w:szCs w:val="20"/>
          <w:lang w:val="it-IT"/>
        </w:rPr>
        <w:t>”</w:t>
      </w:r>
      <w:r w:rsidRPr="000E3954">
        <w:rPr>
          <w:b w:val="0"/>
          <w:sz w:val="20"/>
          <w:szCs w:val="20"/>
          <w:lang w:val="it-IT"/>
        </w:rPr>
        <w:t>), ciascuna delle quali consente al licenziatario di ottenere applicazioni o pacchetti software da altre fonti tramite Internet:</w:t>
      </w:r>
      <w:r w:rsidR="00B26F26" w:rsidRPr="000E3954">
        <w:rPr>
          <w:rFonts w:eastAsia="SimSun"/>
          <w:b w:val="0"/>
          <w:bCs w:val="0"/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Extension Manager, New Project Dialog, Web Platform Installer, Microsoft NuGet-Based Package Manager e la funzionalità Package Manager di Microsoft ASP.NET Web Pages.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Tali applicazioni e pacchetti software sono offerti e distribuiti in alcuni casi da terzi e in altri casi da Microsoft, ma ogni applicazione o pacchetto è soggetto alle rispettive condizioni di licenza.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Microsoft non sviluppa, distribuisce o concede in licenza al licenziatario applicazioni o pacchetti di terzi, ma per motivi di praticità consente al licenziatario di utilizzare le Funzionalità per accedere a o ottenere tali applicazioni o pacchetti direttamente dai rispettivi fornitori terzi.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Utilizzando le Funzionalità, il licenziatario dà atto e accetta quanto segue:</w:t>
      </w:r>
    </w:p>
    <w:p w:rsidR="00B873BB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il licenziatario ottiene le applicazioni o i pacchetti dai suddetti terzi ai sensi delle condizioni di licenza separate di ogni applicazione o pacchetto (incluse, in riferimento alle Funzionalità Package Manager, le condizioni applicabili alle dipendenze del software eventualmente comprese nel pacchetto);</w:t>
      </w:r>
    </w:p>
    <w:p w:rsidR="00B873BB" w:rsidRPr="000E3954" w:rsidRDefault="0028740B" w:rsidP="00DC7B75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che è responsabilità del licenziatario individuare, comprendere e rispettare tutte le condizioni di</w:t>
      </w:r>
      <w:r w:rsidR="00DC7B75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licenza applicabili a tale applicazione o pacchetto e</w:t>
      </w:r>
    </w:p>
    <w:p w:rsidR="004A6FF6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in relazione alle Funzionalità Package Manager, ciò include la responsabilità del licenziatario di seguire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>URL di origine del pacchetto (feed) o di esaminare i pacchetti per verificare la presenza di comunicazioni o condizioni di licenza incorporate.</w:t>
      </w:r>
      <w:r w:rsidR="00662BEC" w:rsidRPr="00662BEC">
        <w:rPr>
          <w:sz w:val="20"/>
          <w:szCs w:val="20"/>
          <w:u w:val="none"/>
        </w:rPr>
        <w:t xml:space="preserve"> </w:t>
      </w:r>
    </w:p>
    <w:p w:rsidR="00B53E93" w:rsidRPr="000E3954" w:rsidRDefault="0028740B" w:rsidP="0028740B">
      <w:pPr>
        <w:pStyle w:val="Heading1"/>
        <w:widowControl w:val="0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caps/>
          <w:sz w:val="20"/>
          <w:szCs w:val="20"/>
          <w:lang w:val="it-IT"/>
        </w:rPr>
        <w:t>Microsoft non rilascia alcuna dichiarazione O garanzia Relativamente ALL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URL DEI feed o DELLE GALLERIE, AI FEED O ALLE GALLERIE LEGATI A TALE URL, ALLE INFORMAZIONI IN ESSI CONTENUTE O A QUALSIASI APPLICAZIONE O PACCHETTO SOFTWARE MENZIONATO NEL PRESENTE DOCUMENTO O A CUI IL LICENZIATARIO ACCEDA TRAMITE I SUDDETTI feed o gallerie.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caps/>
          <w:sz w:val="20"/>
          <w:szCs w:val="20"/>
          <w:lang w:val="it-IT"/>
        </w:rPr>
        <w:t>Microsoft NON CONCEDE AL LICENZIATARIO ALCUN DIRITTO DI LICENZA IN MERITO ALLE APPLICAZIONI O PACCHETTI SOFTWARE DI TERZI OTTENUTI CON L</w:t>
      </w:r>
      <w:r w:rsidR="00662BEC">
        <w:rPr>
          <w:caps/>
          <w:sz w:val="20"/>
          <w:szCs w:val="20"/>
          <w:lang w:val="it-IT"/>
        </w:rPr>
        <w:t>’</w:t>
      </w:r>
      <w:r w:rsidRPr="000E3954">
        <w:rPr>
          <w:caps/>
          <w:sz w:val="20"/>
          <w:szCs w:val="20"/>
          <w:lang w:val="it-IT"/>
        </w:rPr>
        <w:t>AUSILIO DELLE FUNZIONALITà.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AMBITO DI VALIDITÀ DELLA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non viene venduto, ma è concesso in licenza.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Licenziante e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Microsoft si riservano tutti gli altri diritti.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</w:t>
      </w:r>
    </w:p>
    <w:p w:rsidR="00B53E93" w:rsidRPr="000E3954" w:rsidRDefault="0028740B" w:rsidP="0028740B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divulgare a terzi i risultati di eventuali prove comparative relative al software senza la preventiva approvazione scritta di Microsoft. Questa clausola, tuttavia, non si applica a Microsoft .NET Framework (vedere l</w:t>
      </w:r>
      <w:r w:rsidR="00662BEC">
        <w:rPr>
          <w:sz w:val="20"/>
          <w:szCs w:val="20"/>
          <w:u w:val="none"/>
          <w:lang w:val="it-IT"/>
        </w:rPr>
        <w:t>’</w:t>
      </w:r>
      <w:r w:rsidRPr="000E3954">
        <w:rPr>
          <w:sz w:val="20"/>
          <w:szCs w:val="20"/>
          <w:u w:val="none"/>
          <w:lang w:val="it-IT"/>
        </w:rPr>
        <w:t xml:space="preserve">Articolo 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begin"/>
      </w:r>
      <w:r w:rsidRPr="000E3954">
        <w:rPr>
          <w:rFonts w:eastAsia="Times New Roman"/>
          <w:sz w:val="20"/>
          <w:szCs w:val="20"/>
          <w:u w:val="none"/>
          <w:lang w:val="it-IT"/>
        </w:rPr>
        <w:instrText xml:space="preserve"> REF _Ref324612435 \r \h  \* MERGEFORMAT </w:instrText>
      </w:r>
      <w:r w:rsidRPr="000E3954">
        <w:rPr>
          <w:rFonts w:eastAsia="Times New Roman"/>
          <w:sz w:val="20"/>
          <w:szCs w:val="20"/>
          <w:u w:val="none"/>
          <w:lang w:val="it-IT"/>
        </w:rPr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separate"/>
      </w:r>
      <w:r w:rsidR="007A7A80" w:rsidRPr="007A7A80">
        <w:rPr>
          <w:sz w:val="20"/>
          <w:szCs w:val="20"/>
          <w:u w:val="none"/>
          <w:cs/>
          <w:lang w:val="it-IT"/>
        </w:rPr>
        <w:t>‎</w:t>
      </w:r>
      <w:r w:rsidR="007A7A80">
        <w:rPr>
          <w:rFonts w:eastAsia="Times New Roman"/>
          <w:sz w:val="20"/>
          <w:szCs w:val="20"/>
          <w:u w:val="none"/>
          <w:lang w:val="it-IT"/>
        </w:rPr>
        <w:t>6</w:t>
      </w:r>
      <w:r w:rsidRPr="000E3954">
        <w:rPr>
          <w:rFonts w:eastAsia="Times New Roman"/>
          <w:sz w:val="20"/>
          <w:szCs w:val="20"/>
          <w:u w:val="none"/>
          <w:lang w:val="it-IT"/>
        </w:rPr>
        <w:fldChar w:fldCharType="end"/>
      </w:r>
      <w:r w:rsidRPr="000E3954">
        <w:rPr>
          <w:sz w:val="20"/>
          <w:szCs w:val="20"/>
          <w:u w:val="none"/>
          <w:lang w:val="it-IT"/>
        </w:rPr>
        <w:t>);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aggirare le limitazioni tecniche presenti nel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294947" w:rsidRPr="000E3954" w:rsidRDefault="00530A2A" w:rsidP="00C8458F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rimuovere, ridurre al minimo, bloccare o modificare logo, marchi, copyright, filigrane digitali o</w:t>
      </w:r>
      <w:r w:rsidR="00C8458F">
        <w:rPr>
          <w:sz w:val="20"/>
          <w:szCs w:val="20"/>
          <w:u w:val="none"/>
          <w:lang w:val="it-IT"/>
        </w:rPr>
        <w:t> </w:t>
      </w:r>
      <w:r w:rsidRPr="000E3954">
        <w:rPr>
          <w:sz w:val="20"/>
          <w:szCs w:val="20"/>
          <w:u w:val="none"/>
          <w:lang w:val="it-IT"/>
        </w:rPr>
        <w:t>altre comunicazioni che Microsoft o i suoi fornitori hanno incluso nel software, compresi gli eventuali contenuti messi a disposizione del licenziatario attraverso il software;</w:t>
      </w:r>
    </w:p>
    <w:p w:rsidR="00294947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condividere o distribuire in altro modo documenti, immagini o testi creati con le funzionalità offerte dai Servizi di Mapping dei Dati del software;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effettuare più copie del software di quante specificate nel presente contratto o consentite dalla legge applicabile, nonostante questa limitazione;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pubblicare il software, comprese le API (Application Programming Interface) incluse nel software, in modo da consentire ad altri di duplicarlo;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in contrasto con la legge;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concedere il software in noleggio, locazione o prestito oppure</w:t>
      </w:r>
    </w:p>
    <w:p w:rsidR="00431D2B" w:rsidRPr="000E3954" w:rsidRDefault="00530A2A" w:rsidP="001142D7">
      <w:pPr>
        <w:pStyle w:val="Bullet4Underline"/>
        <w:widowControl w:val="0"/>
        <w:numPr>
          <w:ilvl w:val="0"/>
          <w:numId w:val="3"/>
        </w:numPr>
        <w:tabs>
          <w:tab w:val="clear" w:pos="1437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sz w:val="20"/>
          <w:szCs w:val="20"/>
          <w:u w:val="none"/>
          <w:lang w:val="it-IT"/>
        </w:rPr>
        <w:t>utilizzare il software per fornire hosting di servizi commerciali.</w:t>
      </w:r>
    </w:p>
    <w:p w:rsidR="00431D2B" w:rsidRPr="000E3954" w:rsidRDefault="00530A2A" w:rsidP="00431D2B">
      <w:pPr>
        <w:pStyle w:val="Heading1"/>
        <w:widowControl w:val="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COPIA DI BACKUP.</w:t>
      </w:r>
    </w:p>
    <w:p w:rsidR="00431D2B" w:rsidRPr="000E3954" w:rsidRDefault="00431D2B" w:rsidP="0028740B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Supporti.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Se il licenziatario ha acquistato il software su disco o altro supporto, è permessa la creazione di una copia di backup del supporto.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utilizzarlo esclusivamente per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reinstallare il software sui propri dispositivi.</w:t>
      </w:r>
    </w:p>
    <w:p w:rsidR="00431D2B" w:rsidRPr="000E3954" w:rsidRDefault="00431D2B" w:rsidP="0002499C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Download Elettronico.</w:t>
      </w:r>
      <w:r w:rsidRPr="000E3954">
        <w:rPr>
          <w:rFonts w:eastAsia="SimSun"/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Se il licenziatario ha acquistato e scaricato il software online, è permessa la creazione di una copia del software su disco o altro supporto di memorizzazione al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fine di installarlo sui propri dispositivi.</w:t>
      </w:r>
      <w:r w:rsidR="00530A2A" w:rsidRPr="000E3954">
        <w:rPr>
          <w:sz w:val="20"/>
          <w:szCs w:val="20"/>
        </w:rPr>
        <w:t xml:space="preserve"> </w:t>
      </w:r>
      <w:r w:rsidR="0002499C" w:rsidRPr="000E3954">
        <w:rPr>
          <w:b w:val="0"/>
          <w:sz w:val="20"/>
          <w:szCs w:val="20"/>
          <w:lang w:val="it-IT"/>
        </w:rPr>
        <w:t>Il licenziatario potrà inoltre utilizzarlo per reinstallare il</w:t>
      </w:r>
      <w:r w:rsidR="00C8458F">
        <w:rPr>
          <w:sz w:val="20"/>
          <w:szCs w:val="20"/>
          <w:lang w:val="it-IT"/>
        </w:rPr>
        <w:t> </w:t>
      </w:r>
      <w:r w:rsidR="0002499C" w:rsidRPr="000E3954">
        <w:rPr>
          <w:b w:val="0"/>
          <w:sz w:val="20"/>
          <w:szCs w:val="20"/>
          <w:lang w:val="it-IT"/>
        </w:rPr>
        <w:t>software sui propri dispositivi.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DOCUMENTAZIONE.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CAMPIONE DIMOSTRATIVO. VIETATA LA VENDITA (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Not for Resale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 xml:space="preserve"> o </w:t>
      </w:r>
      <w:r w:rsidR="00662BEC">
        <w:rPr>
          <w:rFonts w:eastAsia="SimSun"/>
          <w:sz w:val="20"/>
          <w:szCs w:val="20"/>
          <w:lang w:val="it-IT"/>
        </w:rPr>
        <w:t>“</w:t>
      </w:r>
      <w:r w:rsidRPr="000E3954">
        <w:rPr>
          <w:rFonts w:eastAsia="SimSun"/>
          <w:sz w:val="20"/>
          <w:szCs w:val="20"/>
          <w:lang w:val="it-IT"/>
        </w:rPr>
        <w:t>NFR</w:t>
      </w:r>
      <w:r w:rsidR="00662BEC">
        <w:rPr>
          <w:rFonts w:eastAsia="SimSun"/>
          <w:sz w:val="20"/>
          <w:szCs w:val="20"/>
          <w:lang w:val="it-IT"/>
        </w:rPr>
        <w:t>”</w:t>
      </w:r>
      <w:r w:rsidRPr="000E3954">
        <w:rPr>
          <w:rFonts w:eastAsia="SimSun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non potrà vendere il software che rechi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 xml:space="preserve">etichetta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Campione Dimostrativo. Vietata la vendita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(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Not for Resale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 xml:space="preserve"> o </w:t>
      </w:r>
      <w:r w:rsidR="00662BEC">
        <w:rPr>
          <w:b w:val="0"/>
          <w:sz w:val="20"/>
          <w:szCs w:val="20"/>
          <w:lang w:val="it-IT"/>
        </w:rPr>
        <w:t>“</w:t>
      </w:r>
      <w:r w:rsidR="00530A2A" w:rsidRPr="000E3954">
        <w:rPr>
          <w:b w:val="0"/>
          <w:sz w:val="20"/>
          <w:szCs w:val="20"/>
          <w:lang w:val="it-IT"/>
        </w:rPr>
        <w:t>NFR</w:t>
      </w:r>
      <w:r w:rsidR="00662BEC">
        <w:rPr>
          <w:b w:val="0"/>
          <w:sz w:val="20"/>
          <w:szCs w:val="20"/>
          <w:lang w:val="it-IT"/>
        </w:rPr>
        <w:t>”</w:t>
      </w:r>
      <w:r w:rsidR="00530A2A" w:rsidRPr="000E3954">
        <w:rPr>
          <w:b w:val="0"/>
          <w:sz w:val="20"/>
          <w:szCs w:val="20"/>
          <w:lang w:val="it-IT"/>
        </w:rPr>
        <w:t>).</w:t>
      </w:r>
      <w:r w:rsidR="00530A2A" w:rsidRPr="000E3954">
        <w:rPr>
          <w:sz w:val="20"/>
          <w:szCs w:val="20"/>
        </w:rPr>
        <w:t xml:space="preserve"> </w:t>
      </w:r>
    </w:p>
    <w:p w:rsidR="00431D2B" w:rsidRPr="000E3954" w:rsidRDefault="00530A2A" w:rsidP="00431D2B">
      <w:pPr>
        <w:pStyle w:val="Heading1Unbold"/>
        <w:widowControl w:val="0"/>
        <w:spacing w:before="120" w:after="120"/>
        <w:rPr>
          <w:sz w:val="20"/>
          <w:szCs w:val="20"/>
        </w:rPr>
      </w:pPr>
      <w:r w:rsidRPr="000E3954">
        <w:rPr>
          <w:b/>
          <w:sz w:val="20"/>
          <w:szCs w:val="20"/>
          <w:lang w:val="it-IT"/>
        </w:rPr>
        <w:t>TRASFERIMENTO A TERZI.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del software potrà trasferire il software e il presente contratto direttamente a un altro utente finale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di un trasferimento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famiglia di applicazioni software integrate chiavi in mano (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Soluzione Unificata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>) fornita al licenziatario da parte o per conto del Licenziante esclusivamente nell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ambito della Soluzione Unificata.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Prima del trasferimento tale utente finale dovrà accettare che il presente contratto si applichi al trasferimento e</w:t>
      </w:r>
      <w:r w:rsidR="00C8458F">
        <w:rPr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del software.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trasferimento dovrà includere il software e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etichetta della Prova della Licenza.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altra licenza per il software.</w:t>
      </w:r>
    </w:p>
    <w:p w:rsidR="002924F3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COMUNICAZIONE RELATIVA AGLI STANDARD VIDEO H.264/AVC E VC-1.</w:t>
      </w:r>
      <w:r w:rsidR="002924F3" w:rsidRPr="000E3954">
        <w:rPr>
          <w:sz w:val="20"/>
          <w:szCs w:val="20"/>
        </w:rPr>
        <w:t xml:space="preserve"> </w:t>
      </w:r>
      <w:r w:rsidRPr="000E3954">
        <w:rPr>
          <w:b w:val="0"/>
          <w:sz w:val="20"/>
          <w:szCs w:val="20"/>
          <w:lang w:val="it-IT"/>
        </w:rPr>
        <w:t>Il software potrà includere la tecnologia di decodifica video H.264/MPEG-4 AVC e/o VC-1.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MPEG LA, L.L.C. richiede la seguente comunicazione:</w:t>
      </w:r>
    </w:p>
    <w:p w:rsidR="002924F3" w:rsidRPr="00C8458F" w:rsidRDefault="0002499C" w:rsidP="00407E0C">
      <w:pPr>
        <w:pStyle w:val="PlainText"/>
        <w:spacing w:before="120" w:after="120"/>
        <w:ind w:left="360"/>
        <w:rPr>
          <w:rFonts w:ascii="Tahoma" w:hAnsi="Tahoma" w:cs="Tahoma"/>
          <w:color w:val="auto"/>
          <w:sz w:val="20"/>
          <w:szCs w:val="20"/>
        </w:rPr>
      </w:pP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IL PRESENTE PRODOTTO È CONCESSO IN LICENZA AI SENSI DELLE LICENZE PER IL PORTAFOGLIO</w:t>
      </w:r>
      <w:r w:rsidR="00407E0C">
        <w:rPr>
          <w:rFonts w:ascii="Tahoma" w:hAnsi="Tahoma" w:cs="Tahoma"/>
          <w:color w:val="auto"/>
          <w:sz w:val="20"/>
          <w:szCs w:val="20"/>
          <w:lang w:val="it-IT"/>
        </w:rPr>
        <w:t> 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DI BREVETTI AVC e VC-1 PER L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UTILIZZO PERSONALE E NON COMMERCIALE DI UN CONSUMATORE AL FINE DI (i) CODIFICARE VIDEO IN CONFORMITÀ AI SUDDETTI STANDARD E/O (ii) DECODIFICARE IL VIDEO AVC E VC-1 CODIFICATO DA UN CONSUMATORE IMPEGNATO IN UN</w:t>
      </w:r>
      <w:r w:rsidR="00662BEC" w:rsidRPr="00C8458F">
        <w:rPr>
          <w:rFonts w:ascii="Tahoma" w:hAnsi="Tahoma" w:cs="Tahoma"/>
          <w:color w:val="auto"/>
          <w:sz w:val="20"/>
          <w:szCs w:val="20"/>
          <w:lang w:val="it-IT"/>
        </w:rPr>
        <w:t>’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ATTIVITÀ PERSONALE E NON COMMERCIALE E/O RICEVUTO DA UN FORNITORE DI VIDEO AUTORIZZATO A FORNIRE TALE VIDEO.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DELLE LICENZE VIENE ESTESA AD ALTRI PRODOTTI, INDIPENDENTEMENTE DAL FATTO CHE TALE PRODOTTO SIA INCLUSO NEL SOFTWARE IN UN UNICO ARTICOLO.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NESSUNA LICENZA VIENE CONCESSA O SARÀ IMPLICITA PER QUALSIASI ALTRO UTILIZZO.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="00530A2A" w:rsidRPr="00C8458F">
        <w:rPr>
          <w:rFonts w:ascii="Tahoma" w:hAnsi="Tahoma" w:cs="Tahoma"/>
          <w:color w:val="auto"/>
          <w:sz w:val="20"/>
          <w:szCs w:val="20"/>
          <w:lang w:val="it-IT"/>
        </w:rPr>
        <w:t>PER ULTERIORI INFORMAZIONI RIVOLGERSI A MPEG LA, L.L.C.</w:t>
      </w:r>
      <w:r w:rsidR="00530A2A" w:rsidRPr="00C8458F">
        <w:rPr>
          <w:rFonts w:ascii="Tahoma" w:hAnsi="Tahoma" w:cs="Tahoma"/>
          <w:color w:val="auto"/>
          <w:sz w:val="20"/>
          <w:szCs w:val="20"/>
        </w:rPr>
        <w:t xml:space="preserve"> </w:t>
      </w:r>
      <w:r w:rsidRPr="00C8458F">
        <w:rPr>
          <w:rFonts w:ascii="Tahoma" w:hAnsi="Tahoma" w:cs="Tahoma"/>
          <w:color w:val="auto"/>
          <w:sz w:val="20"/>
          <w:szCs w:val="20"/>
          <w:lang w:val="it-IT"/>
        </w:rPr>
        <w:t>VISITANDO LA PAGINA WWW.MPEGLA.COM.</w:t>
      </w:r>
    </w:p>
    <w:p w:rsidR="002924F3" w:rsidRPr="000E3954" w:rsidRDefault="0002499C" w:rsidP="00407E0C">
      <w:pPr>
        <w:pStyle w:val="Heading1"/>
        <w:numPr>
          <w:ilvl w:val="0"/>
          <w:numId w:val="0"/>
        </w:numPr>
        <w:ind w:left="357"/>
        <w:rPr>
          <w:sz w:val="20"/>
          <w:szCs w:val="20"/>
        </w:rPr>
      </w:pPr>
      <w:r w:rsidRPr="000E3954">
        <w:rPr>
          <w:b w:val="0"/>
          <w:sz w:val="20"/>
          <w:szCs w:val="20"/>
          <w:lang w:val="it-IT"/>
        </w:rPr>
        <w:t>Per maggiore chiarezza, la presente comunicazione non limita né vieta 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utilizzo del software per i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normali utilizzi commerciali che siano propri dell</w:t>
      </w:r>
      <w:r w:rsidR="00662BEC">
        <w:rPr>
          <w:b w:val="0"/>
          <w:sz w:val="20"/>
          <w:szCs w:val="20"/>
          <w:lang w:val="it-IT"/>
        </w:rPr>
        <w:t>’</w:t>
      </w:r>
      <w:r w:rsidRPr="000E3954">
        <w:rPr>
          <w:b w:val="0"/>
          <w:sz w:val="20"/>
          <w:szCs w:val="20"/>
          <w:lang w:val="it-IT"/>
        </w:rPr>
        <w:t>attività commerciale svolta e non includano (i)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la</w:t>
      </w:r>
      <w:r w:rsidR="00407E0C">
        <w:rPr>
          <w:b w:val="0"/>
          <w:sz w:val="20"/>
          <w:szCs w:val="20"/>
          <w:lang w:val="it-IT"/>
        </w:rPr>
        <w:t> </w:t>
      </w:r>
      <w:r w:rsidRPr="000E3954">
        <w:rPr>
          <w:b w:val="0"/>
          <w:sz w:val="20"/>
          <w:szCs w:val="20"/>
          <w:lang w:val="it-IT"/>
        </w:rPr>
        <w:t>ridistribuzione del software a terzi o (ii) la creazione di contenuti con tecnologie conformi agli STANDARD VIDEO per la distribuzione a terzi.</w:t>
      </w:r>
    </w:p>
    <w:p w:rsidR="00431D2B" w:rsidRPr="000E3954" w:rsidRDefault="00431D2B" w:rsidP="00DC7B75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RESTRIZIONI ALL</w:t>
      </w:r>
      <w:r w:rsidR="00662BEC">
        <w:rPr>
          <w:rFonts w:eastAsia="SimSun"/>
          <w:sz w:val="20"/>
          <w:szCs w:val="20"/>
          <w:lang w:val="it-IT"/>
        </w:rPr>
        <w:t>’</w:t>
      </w:r>
      <w:r w:rsidRPr="000E3954">
        <w:rPr>
          <w:rFonts w:eastAsia="SimSun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software è soggetto alle leggi e ai regolamenti vigenti negli</w:t>
      </w:r>
      <w:r w:rsidR="00DC7B75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Stati Uniti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esportazione.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Tali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rFonts w:eastAsia="SimSun"/>
          <w:b w:val="0"/>
          <w:sz w:val="20"/>
          <w:szCs w:val="20"/>
          <w:lang w:val="it-IT"/>
        </w:rPr>
        <w:t>leggi includono limitazioni circa le destinazioni, gli utenti finali e l</w:t>
      </w:r>
      <w:r w:rsidR="00662BEC">
        <w:rPr>
          <w:rFonts w:eastAsia="SimSun"/>
          <w:b w:val="0"/>
          <w:sz w:val="20"/>
          <w:szCs w:val="20"/>
          <w:lang w:val="it-IT"/>
        </w:rPr>
        <w:t>’</w:t>
      </w:r>
      <w:r w:rsidRPr="000E3954">
        <w:rPr>
          <w:rFonts w:eastAsia="SimSun"/>
          <w:b w:val="0"/>
          <w:sz w:val="20"/>
          <w:szCs w:val="20"/>
          <w:lang w:val="it-IT"/>
        </w:rPr>
        <w:t>utilizzo finale.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Per ulteriori informazioni, il licenziatario potrà visitare la pagina www.microsoft.com/exporting.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INTERO ACCORDO.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662BEC">
        <w:rPr>
          <w:b w:val="0"/>
          <w:sz w:val="20"/>
          <w:szCs w:val="20"/>
          <w:lang w:val="it-IT"/>
        </w:rPr>
        <w:t>’</w:t>
      </w:r>
      <w:r w:rsidR="00530A2A" w:rsidRPr="000E3954">
        <w:rPr>
          <w:b w:val="0"/>
          <w:sz w:val="20"/>
          <w:szCs w:val="20"/>
          <w:lang w:val="it-IT"/>
        </w:rPr>
        <w:t>intero accordo relativo al software.</w:t>
      </w:r>
    </w:p>
    <w:p w:rsidR="00431D2B" w:rsidRPr="000E3954" w:rsidRDefault="00431D2B" w:rsidP="00431D2B">
      <w:pPr>
        <w:pStyle w:val="Heading1"/>
        <w:widowControl w:val="0"/>
        <w:rPr>
          <w:sz w:val="20"/>
          <w:szCs w:val="20"/>
        </w:rPr>
      </w:pPr>
      <w:r w:rsidRPr="000E3954">
        <w:rPr>
          <w:rFonts w:eastAsia="SimSun"/>
          <w:sz w:val="20"/>
          <w:szCs w:val="20"/>
          <w:lang w:val="it-IT"/>
        </w:rPr>
        <w:t>EFFETTI GIURIDICI.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Con il presente contratto vengono concessi determinati diritti.</w:t>
      </w:r>
      <w:r w:rsidRPr="000E3954">
        <w:rPr>
          <w:rFonts w:eastAsia="SimSun"/>
          <w:sz w:val="20"/>
          <w:szCs w:val="20"/>
        </w:rPr>
        <w:t xml:space="preserve"> </w:t>
      </w:r>
      <w:r w:rsidRPr="000E3954">
        <w:rPr>
          <w:rFonts w:eastAsia="SimSun"/>
          <w:b w:val="0"/>
          <w:sz w:val="20"/>
          <w:szCs w:val="20"/>
          <w:lang w:val="it-IT"/>
        </w:rPr>
        <w:t>Al licenziatario potranno essere concessi altri diritti ai sensi della legge del Paese di residenza.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b w:val="0"/>
          <w:sz w:val="20"/>
          <w:szCs w:val="20"/>
          <w:lang w:val="it-IT"/>
        </w:rPr>
        <w:t>Il presente contratto non modifica i diritti del licenziatario che la legge del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suo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b w:val="0"/>
          <w:sz w:val="20"/>
          <w:szCs w:val="20"/>
          <w:lang w:val="it-IT"/>
        </w:rPr>
        <w:t>Paese di residenza non consente di modificare.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NESSUNA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IL SOFTWARE NON È A TOLLERANZA D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ERRORE.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LICENZIANTE HA STABILITO IN MODO INDIPENDENTE LE MODALITÀ DI UTILIZZO DEL SOFTWARE NELL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ESECUZIONE DI ADEGUATI COLLAUDI AL FINE DI DETERMINARE L</w:t>
      </w:r>
      <w:r w:rsidR="00662BEC">
        <w:rPr>
          <w:sz w:val="20"/>
          <w:szCs w:val="20"/>
          <w:lang w:val="it-IT"/>
        </w:rPr>
        <w:t>’</w:t>
      </w:r>
      <w:r w:rsidR="00530A2A" w:rsidRPr="000E3954">
        <w:rPr>
          <w:sz w:val="20"/>
          <w:szCs w:val="20"/>
          <w:lang w:val="it-IT"/>
        </w:rPr>
        <w:t>IDONEITÀ DEL SOFTWARE PER TALE UTILIZZO.</w:t>
      </w:r>
    </w:p>
    <w:p w:rsidR="00B26F26" w:rsidRPr="000E3954" w:rsidRDefault="00B26F26" w:rsidP="00DC7B75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GARANZIE DA PARTE DI MICROSOFT.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</w:t>
      </w:r>
      <w:r w:rsidR="00DC7B75">
        <w:rPr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SOFTWARE, TALI GARANZIE VERRANNO FORNITE ESCLUSIVAMENTE DAL LICENZIANTE E NON DERIVANO, NÉ SONO VINCOLANTI PER MICROSOFT.</w:t>
      </w:r>
    </w:p>
    <w:p w:rsidR="00B26F26" w:rsidRPr="000E3954" w:rsidRDefault="00B26F26" w:rsidP="00B26F26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ESCLUSIONE DI RESPONSABILITÀ PER DANNI PARTICOLARI.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UTILIZZO O ALLE PRESTAZIONI DEL SOFTWARE O DELL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APPLICAZIONE O DELLA SUITE DI APPLICAZIONI SOFTWARE CON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CUI IL LICENZIATARIO HA ACQUISTATO IL SOFTWARE, INCLUSE, A TITOLO ESEMPLIFICATIVO, PENALI IMPOSTE DAL GOVERNO.</w:t>
      </w:r>
      <w:r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LA PRESENTE LIMITAZIONE SI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APPLICHERÀ ANCHE QUALORA QUALSIASI RIMEDIO NON RAGGIUNGA IL SUO SCOPO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Pr="000E3954">
        <w:rPr>
          <w:sz w:val="20"/>
          <w:szCs w:val="20"/>
          <w:lang w:val="it-IT"/>
        </w:rPr>
        <w:t>ESSENZIALE.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B26F26" w:rsidRPr="000E3954" w:rsidRDefault="0002499C" w:rsidP="0002499C">
      <w:pPr>
        <w:pStyle w:val="Heading1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SOLO PER 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AUSTRALIA.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 xml:space="preserve">I riferimenti alla </w:t>
      </w:r>
      <w:r w:rsidR="00662BEC">
        <w:rPr>
          <w:sz w:val="20"/>
          <w:szCs w:val="20"/>
          <w:lang w:val="it-IT"/>
        </w:rPr>
        <w:t>“</w:t>
      </w:r>
      <w:r w:rsidRPr="000E3954">
        <w:rPr>
          <w:sz w:val="20"/>
          <w:szCs w:val="20"/>
          <w:lang w:val="it-IT"/>
        </w:rPr>
        <w:t>Garanzia Limitata</w:t>
      </w:r>
      <w:r w:rsidR="00662BEC">
        <w:rPr>
          <w:sz w:val="20"/>
          <w:szCs w:val="20"/>
          <w:lang w:val="it-IT"/>
        </w:rPr>
        <w:t>”</w:t>
      </w:r>
      <w:r w:rsidRPr="000E3954">
        <w:rPr>
          <w:sz w:val="20"/>
          <w:szCs w:val="20"/>
          <w:lang w:val="it-IT"/>
        </w:rPr>
        <w:t xml:space="preserve"> riguardano la garanzia espressa concessa da Microsoft.</w:t>
      </w:r>
      <w:r w:rsidR="00530A2A" w:rsidRPr="000E3954">
        <w:rPr>
          <w:sz w:val="20"/>
          <w:szCs w:val="20"/>
        </w:rPr>
        <w:t xml:space="preserve"> </w:t>
      </w:r>
      <w:r w:rsidRPr="000E3954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 previste dalla Legge per i Consumatori Australiani.</w:t>
      </w:r>
    </w:p>
    <w:p w:rsidR="00B26F26" w:rsidRPr="000E3954" w:rsidRDefault="0002499C" w:rsidP="00530A2A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0E3954">
        <w:rPr>
          <w:sz w:val="20"/>
          <w:szCs w:val="20"/>
          <w:lang w:val="it-IT"/>
        </w:rPr>
        <w:t>Qualora la Legge per i Consumatori Australiani si applichi all</w:t>
      </w:r>
      <w:r w:rsidR="00662BEC">
        <w:rPr>
          <w:sz w:val="20"/>
          <w:szCs w:val="20"/>
          <w:lang w:val="it-IT"/>
        </w:rPr>
        <w:t>’</w:t>
      </w:r>
      <w:r w:rsidRPr="000E3954">
        <w:rPr>
          <w:sz w:val="20"/>
          <w:szCs w:val="20"/>
          <w:lang w:val="it-IT"/>
        </w:rPr>
        <w:t>acquisto effettuato, troveranno applicazione le seguenti disposizioni: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B26F26" w:rsidRPr="000E3954">
        <w:rPr>
          <w:rFonts w:eastAsia="SimSun"/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autorizzata a ottenere una sostituzione o un rimborso in caso di</w:t>
      </w:r>
      <w:r w:rsidR="00C8458F">
        <w:rPr>
          <w:rFonts w:eastAsia="SimSun"/>
          <w:b w:val="0"/>
          <w:sz w:val="20"/>
          <w:szCs w:val="20"/>
          <w:lang w:val="it-IT"/>
        </w:rPr>
        <w:t> </w:t>
      </w:r>
      <w:r w:rsidR="00530A2A" w:rsidRPr="000E3954">
        <w:rPr>
          <w:sz w:val="20"/>
          <w:szCs w:val="20"/>
          <w:lang w:val="it-IT"/>
        </w:rPr>
        <w:t>guasto grave e un indennizzo per qualsiasi altra perdita o danno ragionevolmente prevedibile.</w:t>
      </w:r>
      <w:r w:rsidR="00530A2A" w:rsidRPr="000E3954">
        <w:rPr>
          <w:sz w:val="20"/>
          <w:szCs w:val="20"/>
        </w:rPr>
        <w:t xml:space="preserve"> </w:t>
      </w:r>
      <w:r w:rsidR="00530A2A" w:rsidRPr="000E3954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B26F26" w:rsidRPr="000E3954" w:rsidSect="000E3954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F8" w:rsidRDefault="00366BF8" w:rsidP="00631C83">
      <w:pPr>
        <w:spacing w:before="0" w:after="0"/>
      </w:pPr>
      <w:r>
        <w:separator/>
      </w:r>
    </w:p>
  </w:endnote>
  <w:endnote w:type="continuationSeparator" w:id="0">
    <w:p w:rsidR="00366BF8" w:rsidRDefault="00366BF8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DC7B75" w:rsidRPr="00DC7B75">
      <w:tc>
        <w:tcPr>
          <w:tcW w:w="5328" w:type="dxa"/>
        </w:tcPr>
        <w:p w:rsidR="00B26F26" w:rsidRPr="00DC7B75" w:rsidRDefault="00B26F26" w:rsidP="00E924A9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B26F26" w:rsidRPr="00DC7B75" w:rsidRDefault="00B26F26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DC7B75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DA2D0D">
            <w:rPr>
              <w:rStyle w:val="LogoportDoNotTranslate"/>
              <w:rFonts w:ascii="Tahoma" w:hAnsi="Tahoma"/>
              <w:color w:val="auto"/>
            </w:rPr>
            <w:t>1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DC7B75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DC7B75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DA2D0D">
            <w:rPr>
              <w:rStyle w:val="LogoportDoNotTranslate"/>
              <w:rFonts w:ascii="Tahoma" w:hAnsi="Tahoma"/>
              <w:color w:val="auto"/>
            </w:rPr>
            <w:t>1</w:t>
          </w:r>
          <w:r w:rsidRPr="00DC7B75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631C83" w:rsidRPr="00DC7B75" w:rsidRDefault="00631C83" w:rsidP="00B26F26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F8" w:rsidRDefault="00366BF8" w:rsidP="00631C83">
      <w:pPr>
        <w:spacing w:before="0" w:after="0"/>
      </w:pPr>
      <w:r>
        <w:separator/>
      </w:r>
    </w:p>
  </w:footnote>
  <w:footnote w:type="continuationSeparator" w:id="0">
    <w:p w:rsidR="00366BF8" w:rsidRDefault="00366BF8" w:rsidP="00631C83">
      <w:pPr>
        <w:spacing w:before="0" w:after="0"/>
      </w:pPr>
      <w:r>
        <w:continuationSeparator/>
      </w:r>
    </w:p>
  </w:footnote>
  <w:footnote w:id="1">
    <w:p w:rsidR="00632EF8" w:rsidRDefault="000E3954" w:rsidP="00706D12">
      <w:pPr>
        <w:pStyle w:val="FootnoteText"/>
        <w:spacing w:after="0"/>
      </w:pPr>
      <w:r w:rsidRPr="00662BEC">
        <w:rPr>
          <w:rStyle w:val="FootnoteReference"/>
          <w:rFonts w:cs="Tahoma"/>
          <w:b/>
          <w:bCs/>
          <w:sz w:val="16"/>
          <w:szCs w:val="16"/>
        </w:rPr>
        <w:footnoteRef/>
      </w:r>
      <w:r w:rsidRP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LICENZIANTE:</w:t>
      </w:r>
      <w:r w:rsidR="00662BEC">
        <w:rPr>
          <w:b/>
          <w:bCs/>
          <w:sz w:val="16"/>
          <w:szCs w:val="16"/>
        </w:rPr>
        <w:t xml:space="preserve"> </w:t>
      </w:r>
      <w:r w:rsidRPr="00662BEC">
        <w:rPr>
          <w:b/>
          <w:bCs/>
          <w:sz w:val="16"/>
          <w:szCs w:val="16"/>
          <w:lang w:val="it-IT"/>
        </w:rPr>
        <w:t>specificare il numero complessivo di licenze del software di cui dispone l</w:t>
      </w:r>
      <w:r w:rsidR="00662BEC" w:rsidRPr="00662BEC">
        <w:rPr>
          <w:b/>
          <w:bCs/>
          <w:sz w:val="16"/>
          <w:szCs w:val="16"/>
          <w:lang w:val="it-IT"/>
        </w:rPr>
        <w:t>’</w:t>
      </w:r>
      <w:r w:rsidRPr="00662BEC">
        <w:rPr>
          <w:b/>
          <w:bCs/>
          <w:sz w:val="16"/>
          <w:szCs w:val="16"/>
          <w:lang w:val="it-IT"/>
        </w:rPr>
        <w:t>utente finale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1C773156"/>
    <w:multiLevelType w:val="hybridMultilevel"/>
    <w:tmpl w:val="C1381F76"/>
    <w:lvl w:ilvl="0" w:tplc="537ADD9C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5CF4435A"/>
    <w:multiLevelType w:val="hybridMultilevel"/>
    <w:tmpl w:val="E8BADE5C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6/ZVSdYsHYQy/HextSFvw2OsefE=" w:salt="slhyfmjOH60PtOgrC2mHPw=="/>
  <w:defaultTabStop w:val="720"/>
  <w:hyphenationZone w:val="283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499C"/>
    <w:rsid w:val="00032D9E"/>
    <w:rsid w:val="00042906"/>
    <w:rsid w:val="00045905"/>
    <w:rsid w:val="00056EC8"/>
    <w:rsid w:val="00061E89"/>
    <w:rsid w:val="000857C7"/>
    <w:rsid w:val="00086C54"/>
    <w:rsid w:val="000A7643"/>
    <w:rsid w:val="000D57A3"/>
    <w:rsid w:val="000D704B"/>
    <w:rsid w:val="000E2C40"/>
    <w:rsid w:val="000E3954"/>
    <w:rsid w:val="00102CA5"/>
    <w:rsid w:val="00103021"/>
    <w:rsid w:val="00104D31"/>
    <w:rsid w:val="001142D7"/>
    <w:rsid w:val="0012421A"/>
    <w:rsid w:val="00125214"/>
    <w:rsid w:val="00146249"/>
    <w:rsid w:val="00151392"/>
    <w:rsid w:val="00161834"/>
    <w:rsid w:val="001C02A1"/>
    <w:rsid w:val="001C13BA"/>
    <w:rsid w:val="001D1F68"/>
    <w:rsid w:val="001D782B"/>
    <w:rsid w:val="002017BB"/>
    <w:rsid w:val="0021272C"/>
    <w:rsid w:val="00213F31"/>
    <w:rsid w:val="0022127D"/>
    <w:rsid w:val="00231607"/>
    <w:rsid w:val="00233ABE"/>
    <w:rsid w:val="00233AF8"/>
    <w:rsid w:val="00245370"/>
    <w:rsid w:val="00250922"/>
    <w:rsid w:val="00250FC4"/>
    <w:rsid w:val="00280A48"/>
    <w:rsid w:val="0028740B"/>
    <w:rsid w:val="002917D4"/>
    <w:rsid w:val="002924F3"/>
    <w:rsid w:val="00294947"/>
    <w:rsid w:val="002A3EB1"/>
    <w:rsid w:val="002A48D4"/>
    <w:rsid w:val="002A494A"/>
    <w:rsid w:val="002D0B64"/>
    <w:rsid w:val="002D631F"/>
    <w:rsid w:val="002F60A9"/>
    <w:rsid w:val="00311365"/>
    <w:rsid w:val="00311700"/>
    <w:rsid w:val="0032258A"/>
    <w:rsid w:val="00327DA8"/>
    <w:rsid w:val="00333102"/>
    <w:rsid w:val="00334264"/>
    <w:rsid w:val="00365640"/>
    <w:rsid w:val="00366BF8"/>
    <w:rsid w:val="00373237"/>
    <w:rsid w:val="003854C2"/>
    <w:rsid w:val="00390B57"/>
    <w:rsid w:val="003A3C88"/>
    <w:rsid w:val="003A5D1C"/>
    <w:rsid w:val="003A7AF2"/>
    <w:rsid w:val="003B559D"/>
    <w:rsid w:val="003B6BD4"/>
    <w:rsid w:val="003D5280"/>
    <w:rsid w:val="003F039C"/>
    <w:rsid w:val="003F3651"/>
    <w:rsid w:val="003F416E"/>
    <w:rsid w:val="003F7C98"/>
    <w:rsid w:val="00405EDF"/>
    <w:rsid w:val="00407E0C"/>
    <w:rsid w:val="004157F7"/>
    <w:rsid w:val="00431D2B"/>
    <w:rsid w:val="00450BBB"/>
    <w:rsid w:val="00454B19"/>
    <w:rsid w:val="0046185D"/>
    <w:rsid w:val="00461FE2"/>
    <w:rsid w:val="00463764"/>
    <w:rsid w:val="004643A2"/>
    <w:rsid w:val="004A2CF2"/>
    <w:rsid w:val="004A6FF6"/>
    <w:rsid w:val="004C7BCE"/>
    <w:rsid w:val="004D6C13"/>
    <w:rsid w:val="004E4344"/>
    <w:rsid w:val="004E5FE8"/>
    <w:rsid w:val="004F24FC"/>
    <w:rsid w:val="004F7702"/>
    <w:rsid w:val="00503395"/>
    <w:rsid w:val="00530A2A"/>
    <w:rsid w:val="005317DA"/>
    <w:rsid w:val="00536D21"/>
    <w:rsid w:val="00537858"/>
    <w:rsid w:val="005432D2"/>
    <w:rsid w:val="005470F1"/>
    <w:rsid w:val="005604D9"/>
    <w:rsid w:val="005641C0"/>
    <w:rsid w:val="00565E09"/>
    <w:rsid w:val="00566254"/>
    <w:rsid w:val="00566B08"/>
    <w:rsid w:val="00571048"/>
    <w:rsid w:val="00571096"/>
    <w:rsid w:val="005725D2"/>
    <w:rsid w:val="0058582B"/>
    <w:rsid w:val="005A4EE2"/>
    <w:rsid w:val="005A552E"/>
    <w:rsid w:val="005B013E"/>
    <w:rsid w:val="005C7CAA"/>
    <w:rsid w:val="005D4E66"/>
    <w:rsid w:val="005D6548"/>
    <w:rsid w:val="005E75D2"/>
    <w:rsid w:val="005F22E5"/>
    <w:rsid w:val="005F439E"/>
    <w:rsid w:val="00603B7F"/>
    <w:rsid w:val="006177D7"/>
    <w:rsid w:val="00631C83"/>
    <w:rsid w:val="00632EF8"/>
    <w:rsid w:val="00662BEC"/>
    <w:rsid w:val="00680196"/>
    <w:rsid w:val="006810D2"/>
    <w:rsid w:val="00685054"/>
    <w:rsid w:val="006C79EA"/>
    <w:rsid w:val="006E1937"/>
    <w:rsid w:val="006E39E8"/>
    <w:rsid w:val="006F21A8"/>
    <w:rsid w:val="00706D12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00D9"/>
    <w:rsid w:val="007A70A2"/>
    <w:rsid w:val="007A7A80"/>
    <w:rsid w:val="007B61B3"/>
    <w:rsid w:val="007C4779"/>
    <w:rsid w:val="00832E87"/>
    <w:rsid w:val="00862B9B"/>
    <w:rsid w:val="00863D1F"/>
    <w:rsid w:val="00866993"/>
    <w:rsid w:val="00881FCB"/>
    <w:rsid w:val="008A7CEE"/>
    <w:rsid w:val="008B0228"/>
    <w:rsid w:val="008B2EF5"/>
    <w:rsid w:val="008B4305"/>
    <w:rsid w:val="008C7F42"/>
    <w:rsid w:val="008F2B69"/>
    <w:rsid w:val="0090016B"/>
    <w:rsid w:val="009043A7"/>
    <w:rsid w:val="0091364C"/>
    <w:rsid w:val="0092325F"/>
    <w:rsid w:val="00930FB9"/>
    <w:rsid w:val="00952D17"/>
    <w:rsid w:val="00972B8A"/>
    <w:rsid w:val="009911DF"/>
    <w:rsid w:val="009922C5"/>
    <w:rsid w:val="0099338E"/>
    <w:rsid w:val="009974CF"/>
    <w:rsid w:val="009A64E4"/>
    <w:rsid w:val="009C1301"/>
    <w:rsid w:val="009C45CA"/>
    <w:rsid w:val="009D75FC"/>
    <w:rsid w:val="009F034C"/>
    <w:rsid w:val="009F2B74"/>
    <w:rsid w:val="00A054BE"/>
    <w:rsid w:val="00A41E97"/>
    <w:rsid w:val="00A432CA"/>
    <w:rsid w:val="00A74FC8"/>
    <w:rsid w:val="00A750E4"/>
    <w:rsid w:val="00A77F5A"/>
    <w:rsid w:val="00AB112D"/>
    <w:rsid w:val="00AB59E8"/>
    <w:rsid w:val="00AF4C1B"/>
    <w:rsid w:val="00B0687C"/>
    <w:rsid w:val="00B207E5"/>
    <w:rsid w:val="00B25C86"/>
    <w:rsid w:val="00B26F26"/>
    <w:rsid w:val="00B47220"/>
    <w:rsid w:val="00B53E93"/>
    <w:rsid w:val="00B8535B"/>
    <w:rsid w:val="00B860C8"/>
    <w:rsid w:val="00B873BB"/>
    <w:rsid w:val="00BA0368"/>
    <w:rsid w:val="00BA1D2F"/>
    <w:rsid w:val="00BA3978"/>
    <w:rsid w:val="00BB5C88"/>
    <w:rsid w:val="00BB7C79"/>
    <w:rsid w:val="00BC1AA2"/>
    <w:rsid w:val="00BC1C89"/>
    <w:rsid w:val="00BC4184"/>
    <w:rsid w:val="00BE09F3"/>
    <w:rsid w:val="00BF5470"/>
    <w:rsid w:val="00C1376D"/>
    <w:rsid w:val="00C2022F"/>
    <w:rsid w:val="00C27EAC"/>
    <w:rsid w:val="00C50B88"/>
    <w:rsid w:val="00C54793"/>
    <w:rsid w:val="00C77D71"/>
    <w:rsid w:val="00C81604"/>
    <w:rsid w:val="00C8458F"/>
    <w:rsid w:val="00C8775E"/>
    <w:rsid w:val="00CA4951"/>
    <w:rsid w:val="00CB23C2"/>
    <w:rsid w:val="00CB5C5E"/>
    <w:rsid w:val="00CC13A2"/>
    <w:rsid w:val="00CC317B"/>
    <w:rsid w:val="00CF3FB3"/>
    <w:rsid w:val="00D02FEB"/>
    <w:rsid w:val="00D0462C"/>
    <w:rsid w:val="00D066CF"/>
    <w:rsid w:val="00D06B5D"/>
    <w:rsid w:val="00D140E5"/>
    <w:rsid w:val="00D41E84"/>
    <w:rsid w:val="00D8529C"/>
    <w:rsid w:val="00D9068A"/>
    <w:rsid w:val="00D96E58"/>
    <w:rsid w:val="00DA2D0D"/>
    <w:rsid w:val="00DA7E07"/>
    <w:rsid w:val="00DB40BA"/>
    <w:rsid w:val="00DB75E3"/>
    <w:rsid w:val="00DC7B75"/>
    <w:rsid w:val="00DD7AC4"/>
    <w:rsid w:val="00DE729B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FDE"/>
    <w:rsid w:val="00F44559"/>
    <w:rsid w:val="00F4484A"/>
    <w:rsid w:val="00F83DBF"/>
    <w:rsid w:val="00F919B5"/>
    <w:rsid w:val="00F94C3D"/>
    <w:rsid w:val="00F94F4C"/>
    <w:rsid w:val="00FA2598"/>
    <w:rsid w:val="00FA6DAC"/>
    <w:rsid w:val="00FB18EF"/>
    <w:rsid w:val="00FB74E0"/>
    <w:rsid w:val="00FC2D68"/>
    <w:rsid w:val="00FD3B23"/>
    <w:rsid w:val="00FD71BE"/>
    <w:rsid w:val="00FE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  <w:lang w:val="x-none" w:eastAsia="en-US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  <w:lang w:val="x-none" w:eastAsia="en-US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arattere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  <w:lang w:val="x-none" w:eastAsia="en-US"/>
    </w:rPr>
  </w:style>
  <w:style w:type="character" w:customStyle="1" w:styleId="Heading3BoldCarattere">
    <w:name w:val="Heading 3 Bold Carattere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8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571096"/>
    <w:rPr>
      <w:rFonts w:cs="Times New Roman"/>
    </w:rPr>
  </w:style>
  <w:style w:type="character" w:customStyle="1" w:styleId="Black">
    <w:name w:val="Black"/>
    <w:uiPriority w:val="99"/>
    <w:rsid w:val="00571096"/>
    <w:rPr>
      <w:rFonts w:cs="Times New Roman"/>
      <w:color w:val="000000"/>
    </w:rPr>
  </w:style>
  <w:style w:type="character" w:customStyle="1" w:styleId="Blue">
    <w:name w:val="Blue"/>
    <w:uiPriority w:val="99"/>
    <w:rsid w:val="00571096"/>
    <w:rPr>
      <w:rFonts w:cs="Times New Roman"/>
      <w:color w:val="0000FF"/>
    </w:rPr>
  </w:style>
  <w:style w:type="character" w:customStyle="1" w:styleId="Cyan">
    <w:name w:val="Cyan"/>
    <w:uiPriority w:val="99"/>
    <w:rsid w:val="00571096"/>
    <w:rPr>
      <w:rFonts w:cs="Times New Roman"/>
      <w:color w:val="00FFFF"/>
    </w:rPr>
  </w:style>
  <w:style w:type="character" w:customStyle="1" w:styleId="DkBlue">
    <w:name w:val="DkBlue"/>
    <w:uiPriority w:val="99"/>
    <w:rsid w:val="00571096"/>
    <w:rPr>
      <w:rFonts w:cs="Times New Roman"/>
      <w:color w:val="000080"/>
    </w:rPr>
  </w:style>
  <w:style w:type="character" w:customStyle="1" w:styleId="DkCyan">
    <w:name w:val="DkCyan"/>
    <w:uiPriority w:val="99"/>
    <w:rsid w:val="00571096"/>
    <w:rPr>
      <w:rFonts w:cs="Times New Roman"/>
      <w:color w:val="008080"/>
    </w:rPr>
  </w:style>
  <w:style w:type="character" w:customStyle="1" w:styleId="DkGray">
    <w:name w:val="DkGray"/>
    <w:uiPriority w:val="99"/>
    <w:rsid w:val="00571096"/>
    <w:rPr>
      <w:rFonts w:cs="Times New Roman"/>
      <w:color w:val="808080"/>
    </w:rPr>
  </w:style>
  <w:style w:type="character" w:customStyle="1" w:styleId="DkGreen">
    <w:name w:val="DkGreen"/>
    <w:uiPriority w:val="99"/>
    <w:rsid w:val="00571096"/>
    <w:rPr>
      <w:rFonts w:cs="Times New Roman"/>
      <w:color w:val="008000"/>
    </w:rPr>
  </w:style>
  <w:style w:type="character" w:customStyle="1" w:styleId="DkMagenta">
    <w:name w:val="DkMagenta"/>
    <w:uiPriority w:val="99"/>
    <w:rsid w:val="00571096"/>
    <w:rPr>
      <w:rFonts w:cs="Times New Roman"/>
      <w:color w:val="800080"/>
    </w:rPr>
  </w:style>
  <w:style w:type="character" w:customStyle="1" w:styleId="DkRed">
    <w:name w:val="DkRed"/>
    <w:uiPriority w:val="99"/>
    <w:rsid w:val="00571096"/>
    <w:rPr>
      <w:rFonts w:cs="Times New Roman"/>
      <w:color w:val="800000"/>
    </w:rPr>
  </w:style>
  <w:style w:type="character" w:customStyle="1" w:styleId="DkYellow">
    <w:name w:val="DkYellow"/>
    <w:uiPriority w:val="99"/>
    <w:rsid w:val="00571096"/>
    <w:rPr>
      <w:rFonts w:cs="Times New Roman"/>
      <w:color w:val="808000"/>
    </w:rPr>
  </w:style>
  <w:style w:type="character" w:customStyle="1" w:styleId="Green">
    <w:name w:val="Green"/>
    <w:uiPriority w:val="99"/>
    <w:rsid w:val="00571096"/>
    <w:rPr>
      <w:rFonts w:cs="Times New Roman"/>
      <w:color w:val="00FF00"/>
    </w:rPr>
  </w:style>
  <w:style w:type="character" w:customStyle="1" w:styleId="LBTjump">
    <w:name w:val="LBTjump"/>
    <w:uiPriority w:val="99"/>
    <w:rsid w:val="00571096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571096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571096"/>
    <w:rPr>
      <w:rFonts w:cs="Times New Roman"/>
    </w:rPr>
  </w:style>
  <w:style w:type="character" w:customStyle="1" w:styleId="LockTooLong">
    <w:name w:val="LockTooLong"/>
    <w:uiPriority w:val="99"/>
    <w:rsid w:val="00571096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571096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571096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571096"/>
    <w:rPr>
      <w:rFonts w:cs="Times New Roman"/>
      <w:color w:val="C0C0C0"/>
    </w:rPr>
  </w:style>
  <w:style w:type="character" w:customStyle="1" w:styleId="Magenta">
    <w:name w:val="Magenta"/>
    <w:uiPriority w:val="99"/>
    <w:rsid w:val="00571096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571096"/>
    <w:rPr>
      <w:rFonts w:cs="Times New Roman"/>
      <w:vanish/>
      <w:color w:val="C0C0C0"/>
    </w:rPr>
  </w:style>
  <w:style w:type="character" w:customStyle="1" w:styleId="Red">
    <w:name w:val="Red"/>
    <w:uiPriority w:val="99"/>
    <w:rsid w:val="00571096"/>
    <w:rPr>
      <w:rFonts w:cs="Times New Roman"/>
      <w:color w:val="FF0000"/>
    </w:rPr>
  </w:style>
  <w:style w:type="character" w:customStyle="1" w:styleId="tw4Trad">
    <w:name w:val="tw4Trad"/>
    <w:uiPriority w:val="99"/>
    <w:rsid w:val="00571096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571096"/>
    <w:rPr>
      <w:rFonts w:cs="Times New Roman"/>
    </w:rPr>
  </w:style>
  <w:style w:type="character" w:customStyle="1" w:styleId="Yellow">
    <w:name w:val="Yellow"/>
    <w:uiPriority w:val="99"/>
    <w:rsid w:val="00571096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395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0E395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0E395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4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EB147-411D-463E-9F93-4F55B90E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4769</Words>
  <Characters>27189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31895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2012-10-02T05:08:00Z</dcterms:modified>
</cp:coreProperties>
</file>